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C1CA6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D4346">
        <w:rPr>
          <w:bCs/>
          <w:noProof w:val="0"/>
          <w:sz w:val="24"/>
          <w:szCs w:val="24"/>
        </w:rPr>
        <w:t>6</w:t>
      </w:r>
      <w:r w:rsidR="00EB2CFF">
        <w:rPr>
          <w:bCs/>
          <w:noProof w:val="0"/>
          <w:sz w:val="24"/>
          <w:szCs w:val="24"/>
        </w:rPr>
        <w:t>bis</w:t>
      </w:r>
      <w:r w:rsidR="00244A05">
        <w:rPr>
          <w:bCs/>
          <w:noProof w:val="0"/>
          <w:sz w:val="24"/>
          <w:szCs w:val="24"/>
        </w:rPr>
        <w:t xml:space="preserve"> Electronic</w:t>
      </w:r>
      <w:r w:rsidRPr="00B266B0">
        <w:rPr>
          <w:bCs/>
          <w:noProof w:val="0"/>
          <w:sz w:val="24"/>
          <w:szCs w:val="24"/>
        </w:rPr>
        <w:tab/>
      </w:r>
      <w:r w:rsidR="00610C73" w:rsidRPr="00610C73">
        <w:rPr>
          <w:bCs/>
          <w:noProof w:val="0"/>
          <w:sz w:val="24"/>
          <w:szCs w:val="24"/>
        </w:rPr>
        <w:t>R2-2200183</w:t>
      </w:r>
    </w:p>
    <w:p w14:paraId="11776FA6" w14:textId="27CEE35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2D4346">
        <w:rPr>
          <w:rFonts w:eastAsia="SimSun"/>
          <w:bCs/>
          <w:sz w:val="24"/>
          <w:szCs w:val="24"/>
          <w:lang w:eastAsia="zh-CN"/>
        </w:rPr>
        <w:t>1</w:t>
      </w:r>
      <w:r w:rsidR="00EB2CFF">
        <w:rPr>
          <w:rFonts w:eastAsia="SimSun"/>
          <w:bCs/>
          <w:sz w:val="24"/>
          <w:szCs w:val="24"/>
          <w:lang w:eastAsia="zh-CN"/>
        </w:rPr>
        <w:t>7</w:t>
      </w:r>
      <w:r w:rsidR="006E1057" w:rsidRPr="006E1057">
        <w:rPr>
          <w:rFonts w:eastAsia="SimSun"/>
          <w:bCs/>
          <w:sz w:val="24"/>
          <w:szCs w:val="24"/>
          <w:lang w:eastAsia="zh-CN"/>
        </w:rPr>
        <w:t xml:space="preserve"> – </w:t>
      </w:r>
      <w:r w:rsidR="00EB2CFF">
        <w:rPr>
          <w:rFonts w:eastAsia="SimSun"/>
          <w:bCs/>
          <w:sz w:val="24"/>
          <w:szCs w:val="24"/>
          <w:lang w:eastAsia="zh-CN"/>
        </w:rPr>
        <w:t>25</w:t>
      </w:r>
      <w:r w:rsidR="006E1057" w:rsidRPr="006E1057">
        <w:rPr>
          <w:rFonts w:eastAsia="SimSun"/>
          <w:bCs/>
          <w:sz w:val="24"/>
          <w:szCs w:val="24"/>
          <w:lang w:eastAsia="zh-CN"/>
        </w:rPr>
        <w:t xml:space="preserve"> </w:t>
      </w:r>
      <w:r w:rsidR="00EB2CFF">
        <w:rPr>
          <w:rFonts w:eastAsia="SimSun"/>
          <w:bCs/>
          <w:sz w:val="24"/>
          <w:szCs w:val="24"/>
          <w:lang w:eastAsia="zh-CN"/>
        </w:rPr>
        <w:t>January</w:t>
      </w:r>
      <w:r w:rsidR="006E1057" w:rsidRPr="006E1057">
        <w:rPr>
          <w:rFonts w:eastAsia="SimSun"/>
          <w:bCs/>
          <w:sz w:val="24"/>
          <w:szCs w:val="24"/>
          <w:lang w:eastAsia="zh-CN"/>
        </w:rPr>
        <w:t xml:space="preserve"> 202</w:t>
      </w:r>
      <w:r w:rsidR="00EB2CFF">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45BC2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5B2F">
        <w:rPr>
          <w:rFonts w:cs="Arial"/>
          <w:b/>
          <w:bCs/>
          <w:sz w:val="24"/>
          <w:lang w:eastAsia="ja-JP"/>
        </w:rPr>
        <w:t>8.5.3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E15C9B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776F">
        <w:rPr>
          <w:rFonts w:ascii="Arial" w:hAnsi="Arial" w:cs="Arial"/>
          <w:b/>
          <w:bCs/>
          <w:sz w:val="24"/>
        </w:rPr>
        <w:t>Remaining Issues o</w:t>
      </w:r>
      <w:r w:rsidR="005209C4">
        <w:rPr>
          <w:rFonts w:ascii="Arial" w:hAnsi="Arial" w:cs="Arial"/>
          <w:b/>
          <w:bCs/>
          <w:sz w:val="24"/>
        </w:rPr>
        <w:t>n</w:t>
      </w:r>
      <w:r w:rsidR="009D776F">
        <w:rPr>
          <w:rFonts w:ascii="Arial" w:hAnsi="Arial" w:cs="Arial"/>
          <w:b/>
          <w:bCs/>
          <w:sz w:val="24"/>
        </w:rPr>
        <w:t xml:space="preserve"> </w:t>
      </w:r>
      <w:r w:rsidR="000025E2">
        <w:rPr>
          <w:rFonts w:ascii="Arial" w:hAnsi="Arial" w:cs="Arial"/>
          <w:b/>
          <w:bCs/>
          <w:sz w:val="24"/>
        </w:rPr>
        <w:t>Configured Grant</w:t>
      </w:r>
      <w:r w:rsidR="001779C9">
        <w:rPr>
          <w:rFonts w:ascii="Arial" w:hAnsi="Arial" w:cs="Arial"/>
          <w:b/>
          <w:bCs/>
          <w:sz w:val="24"/>
        </w:rPr>
        <w:t xml:space="preserve"> for URLLC in Unlicensed</w:t>
      </w:r>
    </w:p>
    <w:p w14:paraId="1F147C23" w14:textId="4E274B3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D776F" w:rsidRPr="00DE2381">
        <w:rPr>
          <w:rFonts w:ascii="Arial" w:hAnsi="Arial" w:cs="Arial"/>
          <w:b/>
          <w:bCs/>
          <w:sz w:val="24"/>
          <w:szCs w:val="24"/>
          <w:lang w:val="da-DK"/>
        </w:rPr>
        <w:t>NR_IIOT_URLLC_enh</w:t>
      </w:r>
      <w:proofErr w:type="spellEnd"/>
      <w:r w:rsidR="009D776F">
        <w:rPr>
          <w:rFonts w:ascii="Arial" w:hAnsi="Arial" w:cs="Arial"/>
          <w:b/>
          <w:bCs/>
          <w:sz w:val="24"/>
          <w:szCs w:val="24"/>
          <w:lang w:val="da-DK"/>
        </w:rPr>
        <w:t xml:space="preserve"> </w:t>
      </w:r>
      <w:r w:rsidR="009D776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3A3B5FA" w:rsidR="007F2E08" w:rsidRDefault="00A33F53" w:rsidP="00A209D6">
      <w:r>
        <w:t>In RAN2 #11</w:t>
      </w:r>
      <w:r w:rsidR="001779C9">
        <w:t>6</w:t>
      </w:r>
      <w:r>
        <w:t>e we have reached the following agreements</w:t>
      </w:r>
      <w:r w:rsidR="00B11F2E">
        <w:t xml:space="preserve">, based on the </w:t>
      </w:r>
      <w:proofErr w:type="spellStart"/>
      <w:r w:rsidR="00F804AA">
        <w:t>Tdoc</w:t>
      </w:r>
      <w:proofErr w:type="spellEnd"/>
      <w:r w:rsidR="00F804AA">
        <w:t xml:space="preserve"> summary</w:t>
      </w:r>
      <w:r w:rsidR="00B11F2E">
        <w:t xml:space="preserve"> [1]</w:t>
      </w:r>
      <w:r>
        <w:t>:</w:t>
      </w:r>
    </w:p>
    <w:p w14:paraId="4712FEBD" w14:textId="77777777" w:rsidR="001779C9" w:rsidRPr="00D82358" w:rsidRDefault="001779C9" w:rsidP="001779C9">
      <w:pPr>
        <w:pStyle w:val="Doc-text2"/>
        <w:pBdr>
          <w:top w:val="single" w:sz="4" w:space="1" w:color="auto"/>
          <w:left w:val="single" w:sz="4" w:space="4" w:color="auto"/>
          <w:bottom w:val="single" w:sz="4" w:space="1" w:color="auto"/>
          <w:right w:val="single" w:sz="4" w:space="4" w:color="auto"/>
        </w:pBdr>
        <w:rPr>
          <w:b/>
          <w:bCs/>
          <w:lang w:eastAsia="ja-JP"/>
        </w:rPr>
      </w:pPr>
      <w:r w:rsidRPr="00D82358">
        <w:rPr>
          <w:b/>
          <w:bCs/>
          <w:lang w:eastAsia="ja-JP"/>
        </w:rPr>
        <w:t>Agreements:</w:t>
      </w:r>
    </w:p>
    <w:p w14:paraId="3EC37F63" w14:textId="77777777" w:rsidR="001779C9" w:rsidRDefault="001779C9" w:rsidP="001779C9">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If HARQ process ID selection is among the retransmissions whose HARQ processes are with equal priority, it is up to UE implementation to select the prioritized HARQ process ID.</w:t>
      </w:r>
    </w:p>
    <w:p w14:paraId="6CFAD3ED" w14:textId="77777777" w:rsidR="001779C9" w:rsidRDefault="001779C9" w:rsidP="001779C9">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If HARQ process ID selection is among the initial transmissions whose HARQ processes are with equal priority, it is up to UE implementation to select the prioritized HARQ process ID.</w:t>
      </w:r>
    </w:p>
    <w:p w14:paraId="6DA11891" w14:textId="77777777" w:rsidR="001779C9" w:rsidRDefault="001779C9" w:rsidP="001779C9">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58385B0D" w14:textId="77777777" w:rsidR="001779C9" w:rsidRDefault="001779C9" w:rsidP="001779C9">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confirms the naming/usage of configuration “</w:t>
      </w:r>
      <w:proofErr w:type="spellStart"/>
      <w:r>
        <w:rPr>
          <w:lang w:eastAsia="ja-JP"/>
        </w:rPr>
        <w:t>intraCG</w:t>
      </w:r>
      <w:proofErr w:type="spellEnd"/>
      <w:r>
        <w:rPr>
          <w:lang w:eastAsia="ja-JP"/>
        </w:rPr>
        <w:t>-Prioritization”.</w:t>
      </w:r>
    </w:p>
    <w:p w14:paraId="0509DC9D" w14:textId="77777777" w:rsidR="001779C9" w:rsidRPr="00D82358" w:rsidRDefault="001779C9" w:rsidP="001779C9">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t>Autonomous retransmission is triggered in a subsequent and available CG if the UL grant for autonomous retransmission is deprioritized and the corresponding HARQ process status is pending.  No spec changes are needed.</w:t>
      </w:r>
    </w:p>
    <w:p w14:paraId="08254D68" w14:textId="00028F70" w:rsidR="001779C9" w:rsidRDefault="001779C9" w:rsidP="0048729B">
      <w:pPr>
        <w:jc w:val="both"/>
      </w:pPr>
    </w:p>
    <w:p w14:paraId="7D457C92" w14:textId="2168C961" w:rsidR="00F804AA" w:rsidRDefault="00F804AA" w:rsidP="0048729B">
      <w:pPr>
        <w:jc w:val="both"/>
      </w:pPr>
      <w:r>
        <w:t>Furthermore, some proposals require further RAN2 discussions are also identified</w:t>
      </w:r>
      <w:r w:rsidR="005C4D60">
        <w:t xml:space="preserve"> in [1], and in this paper we aim to discuss our views for the following open issues.</w:t>
      </w:r>
    </w:p>
    <w:tbl>
      <w:tblPr>
        <w:tblStyle w:val="TableGrid"/>
        <w:tblW w:w="0" w:type="auto"/>
        <w:tblLook w:val="04A0" w:firstRow="1" w:lastRow="0" w:firstColumn="1" w:lastColumn="0" w:noHBand="0" w:noVBand="1"/>
      </w:tblPr>
      <w:tblGrid>
        <w:gridCol w:w="9631"/>
      </w:tblGrid>
      <w:tr w:rsidR="00F804AA" w14:paraId="7291703D" w14:textId="77777777" w:rsidTr="00F804AA">
        <w:tc>
          <w:tcPr>
            <w:tcW w:w="9631" w:type="dxa"/>
          </w:tcPr>
          <w:p w14:paraId="5731BA85" w14:textId="77777777" w:rsidR="00F804AA" w:rsidRDefault="00F804AA" w:rsidP="00F804AA">
            <w:pPr>
              <w:rPr>
                <w:b/>
                <w:u w:val="single"/>
                <w:lang w:eastAsia="ko-KR"/>
              </w:rPr>
            </w:pPr>
            <w:r>
              <w:rPr>
                <w:b/>
                <w:u w:val="single"/>
                <w:lang w:eastAsia="ko-KR"/>
              </w:rPr>
              <w:t>Proposals need further discussion:</w:t>
            </w:r>
          </w:p>
          <w:p w14:paraId="29CD5A28" w14:textId="77777777" w:rsidR="00F804AA" w:rsidRDefault="00F804AA" w:rsidP="00F804AA">
            <w:pPr>
              <w:rPr>
                <w:b/>
                <w:lang w:eastAsia="ko-KR"/>
              </w:rPr>
            </w:pPr>
            <w:r>
              <w:rPr>
                <w:b/>
                <w:lang w:eastAsia="ko-KR"/>
              </w:rPr>
              <w:t xml:space="preserve">Proposal 1: (Out of 20, 12 for Option 2, 8 for Option 1) </w:t>
            </w:r>
            <w:r>
              <w:rPr>
                <w:rFonts w:cs="Arial"/>
                <w:b/>
                <w:color w:val="000000"/>
              </w:rPr>
              <w:t xml:space="preserve">If </w:t>
            </w:r>
            <w:r>
              <w:rPr>
                <w:b/>
                <w:lang w:eastAsia="zh-CN"/>
              </w:rPr>
              <w:t xml:space="preserve">HARQ process ID selection is between the </w:t>
            </w:r>
            <w:r>
              <w:rPr>
                <w:b/>
              </w:rPr>
              <w:t>retransmission and the initial transmission</w:t>
            </w:r>
            <w:r>
              <w:rPr>
                <w:b/>
                <w:lang w:eastAsia="ko-KR"/>
              </w:rPr>
              <w:t>, RAN2 further discusses the options for HPI selection among HARQ processes with equal priority.</w:t>
            </w:r>
          </w:p>
          <w:p w14:paraId="46088234" w14:textId="77777777" w:rsidR="00F804AA" w:rsidRDefault="00F804AA" w:rsidP="00F804AA">
            <w:pPr>
              <w:pStyle w:val="ListParagraph"/>
              <w:numPr>
                <w:ilvl w:val="0"/>
                <w:numId w:val="20"/>
              </w:numPr>
              <w:spacing w:before="100" w:beforeAutospacing="1" w:after="0" w:line="256" w:lineRule="auto"/>
              <w:jc w:val="both"/>
              <w:rPr>
                <w:b/>
              </w:rPr>
            </w:pPr>
            <w:r>
              <w:rPr>
                <w:b/>
              </w:rPr>
              <w:t>Option 1. Depending on the UE implementation to select the prioritized HARQ process ID.</w:t>
            </w:r>
          </w:p>
          <w:p w14:paraId="4F77DE48" w14:textId="77777777" w:rsidR="00F804AA" w:rsidRDefault="00F804AA" w:rsidP="00F804AA">
            <w:pPr>
              <w:pStyle w:val="ListParagraph"/>
              <w:numPr>
                <w:ilvl w:val="0"/>
                <w:numId w:val="20"/>
              </w:numPr>
              <w:spacing w:before="100" w:beforeAutospacing="1" w:after="0" w:line="256" w:lineRule="auto"/>
              <w:jc w:val="both"/>
              <w:rPr>
                <w:b/>
              </w:rPr>
            </w:pPr>
            <w:r>
              <w:rPr>
                <w:b/>
              </w:rPr>
              <w:t xml:space="preserve">Option 2. The UE prioritizes retransmission, </w:t>
            </w:r>
            <w:proofErr w:type="gramStart"/>
            <w:r>
              <w:rPr>
                <w:b/>
              </w:rPr>
              <w:t>i.e.</w:t>
            </w:r>
            <w:proofErr w:type="gramEnd"/>
            <w:r>
              <w:rPr>
                <w:b/>
              </w:rPr>
              <w:t xml:space="preserve"> UE prioritizes a HARQ process for retransmission if the collision is between the retransmission and the initial transmission. </w:t>
            </w:r>
          </w:p>
          <w:p w14:paraId="44973E62" w14:textId="77777777" w:rsidR="00F804AA" w:rsidRDefault="00F804AA" w:rsidP="00F804AA">
            <w:pPr>
              <w:rPr>
                <w:rFonts w:eastAsia="SimSun"/>
                <w:b/>
                <w:lang w:eastAsia="ko-KR"/>
              </w:rPr>
            </w:pPr>
          </w:p>
          <w:p w14:paraId="7941015A" w14:textId="77777777" w:rsidR="00F804AA" w:rsidRDefault="00F804AA" w:rsidP="00F804AA">
            <w:pPr>
              <w:rPr>
                <w:b/>
                <w:i/>
                <w:lang w:eastAsia="ko-KR"/>
              </w:rPr>
            </w:pPr>
            <w:r>
              <w:rPr>
                <w:b/>
                <w:lang w:eastAsia="ko-KR"/>
              </w:rPr>
              <w:t xml:space="preserve">Proposal 6: (Out of 20, 15 for Option 1, 4 for Option 2, 1 </w:t>
            </w:r>
            <w:r>
              <w:rPr>
                <w:b/>
                <w:lang w:eastAsia="zh-CN"/>
              </w:rPr>
              <w:t>for Option 3</w:t>
            </w:r>
            <w:r>
              <w:rPr>
                <w:b/>
                <w:lang w:eastAsia="ko-KR"/>
              </w:rPr>
              <w:t xml:space="preserve">) </w:t>
            </w:r>
            <w:r>
              <w:rPr>
                <w:b/>
              </w:rPr>
              <w:t xml:space="preserve">RAN2 further discusses the options for the deprioritized MAC PDU handling in case that </w:t>
            </w:r>
            <w:r>
              <w:rPr>
                <w:b/>
                <w:i/>
              </w:rPr>
              <w:t>cg-</w:t>
            </w:r>
            <w:proofErr w:type="spellStart"/>
            <w:r>
              <w:rPr>
                <w:b/>
                <w:i/>
              </w:rPr>
              <w:t>RetransmissionTimer</w:t>
            </w:r>
            <w:proofErr w:type="spellEnd"/>
            <w:r>
              <w:rPr>
                <w:b/>
              </w:rPr>
              <w:t xml:space="preserve"> is configured but </w:t>
            </w:r>
            <w:proofErr w:type="spellStart"/>
            <w:r>
              <w:rPr>
                <w:b/>
                <w:i/>
              </w:rPr>
              <w:t>autonomousTx</w:t>
            </w:r>
            <w:proofErr w:type="spellEnd"/>
            <w:r>
              <w:rPr>
                <w:b/>
              </w:rPr>
              <w:t xml:space="preserve"> is not configured.</w:t>
            </w:r>
          </w:p>
          <w:p w14:paraId="4DDDCC09" w14:textId="77777777" w:rsidR="00F804AA" w:rsidRDefault="00F804AA" w:rsidP="00F804AA">
            <w:pPr>
              <w:pStyle w:val="ListParagraph"/>
              <w:numPr>
                <w:ilvl w:val="0"/>
                <w:numId w:val="20"/>
              </w:numPr>
              <w:spacing w:before="100" w:beforeAutospacing="1" w:after="0" w:line="256" w:lineRule="auto"/>
              <w:jc w:val="both"/>
              <w:rPr>
                <w:b/>
              </w:rPr>
            </w:pPr>
            <w:r>
              <w:rPr>
                <w:b/>
              </w:rPr>
              <w:t>Option 1: If cg-</w:t>
            </w:r>
            <w:proofErr w:type="spellStart"/>
            <w:r>
              <w:rPr>
                <w:b/>
              </w:rPr>
              <w:t>RetransmissionTimer</w:t>
            </w:r>
            <w:proofErr w:type="spellEnd"/>
            <w:r>
              <w:rPr>
                <w:b/>
              </w:rPr>
              <w:t xml:space="preserve"> is configured and </w:t>
            </w:r>
            <w:proofErr w:type="spellStart"/>
            <w:r>
              <w:rPr>
                <w:b/>
              </w:rPr>
              <w:t>AutonomousTx</w:t>
            </w:r>
            <w:proofErr w:type="spellEnd"/>
            <w:r>
              <w:rPr>
                <w:b/>
              </w:rPr>
              <w:t xml:space="preserve">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p>
          <w:p w14:paraId="50E9564D" w14:textId="77777777" w:rsidR="00F804AA" w:rsidRDefault="00F804AA" w:rsidP="00F804AA">
            <w:pPr>
              <w:pStyle w:val="ListParagraph"/>
              <w:numPr>
                <w:ilvl w:val="0"/>
                <w:numId w:val="20"/>
              </w:numPr>
              <w:spacing w:before="100" w:beforeAutospacing="1" w:after="0" w:line="256" w:lineRule="auto"/>
              <w:jc w:val="both"/>
              <w:rPr>
                <w:b/>
              </w:rPr>
            </w:pPr>
            <w:r>
              <w:rPr>
                <w:b/>
              </w:rPr>
              <w:t>Option 2: If cg-</w:t>
            </w:r>
            <w:proofErr w:type="spellStart"/>
            <w:r>
              <w:rPr>
                <w:b/>
              </w:rPr>
              <w:t>RetransmissionTimer</w:t>
            </w:r>
            <w:proofErr w:type="spellEnd"/>
            <w:r>
              <w:rPr>
                <w:b/>
              </w:rPr>
              <w:t xml:space="preserve"> is configured and </w:t>
            </w:r>
            <w:proofErr w:type="spellStart"/>
            <w:r>
              <w:rPr>
                <w:b/>
              </w:rPr>
              <w:t>AutonomousTx</w:t>
            </w:r>
            <w:proofErr w:type="spellEnd"/>
            <w:r>
              <w:rPr>
                <w:b/>
              </w:rPr>
              <w:t xml:space="preserve"> is not configured, keep the earlier agreement and a deprioritized MAC PDU is not autonomous (re)transmitted. RAN2 needs to consider how to reflect the changes to the specification. </w:t>
            </w:r>
          </w:p>
          <w:p w14:paraId="22A0AA6E" w14:textId="77777777" w:rsidR="00F804AA" w:rsidRDefault="00F804AA" w:rsidP="00F804AA">
            <w:pPr>
              <w:pStyle w:val="ListParagraph"/>
              <w:spacing w:before="100" w:beforeAutospacing="1" w:after="0"/>
              <w:ind w:left="360"/>
              <w:rPr>
                <w:b/>
              </w:rPr>
            </w:pPr>
          </w:p>
          <w:p w14:paraId="08B70B5E" w14:textId="77777777" w:rsidR="00F804AA" w:rsidRDefault="00F804AA" w:rsidP="00F804AA">
            <w:pPr>
              <w:rPr>
                <w:rFonts w:eastAsia="Malgun Gothic"/>
                <w:b/>
                <w:i/>
                <w:lang w:eastAsia="ko-KR"/>
              </w:rPr>
            </w:pPr>
            <w:r>
              <w:rPr>
                <w:b/>
                <w:lang w:eastAsia="ko-KR"/>
              </w:rPr>
              <w:lastRenderedPageBreak/>
              <w:t xml:space="preserve">Proposal 7: (Out of 19, 13 for not stop, 4 for </w:t>
            </w:r>
            <w:proofErr w:type="gramStart"/>
            <w:r>
              <w:rPr>
                <w:b/>
                <w:lang w:eastAsia="ko-KR"/>
              </w:rPr>
              <w:t>stop,  2</w:t>
            </w:r>
            <w:proofErr w:type="gramEnd"/>
            <w:r>
              <w:rPr>
                <w:b/>
                <w:lang w:eastAsia="ko-KR"/>
              </w:rPr>
              <w:t xml:space="preserve"> for</w:t>
            </w:r>
            <w:r>
              <w:t xml:space="preserve"> </w:t>
            </w:r>
            <w:r>
              <w:rPr>
                <w:b/>
                <w:lang w:eastAsia="ko-KR"/>
              </w:rPr>
              <w:t xml:space="preserve">no strong view) </w:t>
            </w:r>
            <w:r>
              <w:rPr>
                <w:b/>
              </w:rPr>
              <w:t xml:space="preserve">RAN2 further discusses whether </w:t>
            </w:r>
            <w:r>
              <w:rPr>
                <w:b/>
                <w:i/>
              </w:rPr>
              <w:t>cg-</w:t>
            </w:r>
            <w:proofErr w:type="spellStart"/>
            <w:r>
              <w:rPr>
                <w:b/>
                <w:i/>
              </w:rPr>
              <w:t>RetransmissionTimer</w:t>
            </w:r>
            <w:proofErr w:type="spellEnd"/>
            <w:r>
              <w:rPr>
                <w:b/>
              </w:rPr>
              <w:t xml:space="preserve"> should be stopped for the deprioritized CG when </w:t>
            </w:r>
            <w:r>
              <w:rPr>
                <w:b/>
                <w:i/>
              </w:rPr>
              <w:t>cg-</w:t>
            </w:r>
            <w:proofErr w:type="spellStart"/>
            <w:r>
              <w:rPr>
                <w:b/>
                <w:i/>
              </w:rPr>
              <w:t>RetransmissionTimer</w:t>
            </w:r>
            <w:proofErr w:type="spellEnd"/>
            <w:r>
              <w:rPr>
                <w:b/>
              </w:rPr>
              <w:t xml:space="preserve"> is configured but </w:t>
            </w:r>
            <w:proofErr w:type="spellStart"/>
            <w:r>
              <w:rPr>
                <w:b/>
                <w:i/>
              </w:rPr>
              <w:t>autonomousTx</w:t>
            </w:r>
            <w:proofErr w:type="spellEnd"/>
            <w:r>
              <w:rPr>
                <w:b/>
              </w:rPr>
              <w:t xml:space="preserve"> is not configured.</w:t>
            </w:r>
          </w:p>
          <w:p w14:paraId="57625631" w14:textId="77777777" w:rsidR="00F804AA" w:rsidRDefault="00F804AA" w:rsidP="0048729B">
            <w:pPr>
              <w:jc w:val="both"/>
            </w:pPr>
          </w:p>
        </w:tc>
      </w:tr>
    </w:tbl>
    <w:p w14:paraId="2213D763" w14:textId="77777777" w:rsidR="00F804AA" w:rsidRDefault="00F804AA" w:rsidP="0048729B">
      <w:pPr>
        <w:jc w:val="both"/>
      </w:pPr>
    </w:p>
    <w:p w14:paraId="4F547731" w14:textId="34D8E839" w:rsidR="00A209D6" w:rsidRDefault="00A209D6" w:rsidP="00B7538C">
      <w:pPr>
        <w:pStyle w:val="Heading1"/>
      </w:pPr>
      <w:r w:rsidRPr="006E13D1">
        <w:t>2</w:t>
      </w:r>
      <w:r w:rsidRPr="006E13D1">
        <w:tab/>
      </w:r>
      <w:r w:rsidR="004B3CDB">
        <w:t>Discussions</w:t>
      </w:r>
    </w:p>
    <w:p w14:paraId="49519C37" w14:textId="70DCB5D5" w:rsidR="00BF6635" w:rsidRPr="006E13D1" w:rsidRDefault="00BF6635" w:rsidP="00BF6635">
      <w:pPr>
        <w:pStyle w:val="Heading2"/>
      </w:pPr>
      <w:r>
        <w:t>2</w:t>
      </w:r>
      <w:r w:rsidRPr="006E13D1">
        <w:t>.1</w:t>
      </w:r>
      <w:r w:rsidRPr="006E13D1">
        <w:tab/>
      </w:r>
      <w:r w:rsidR="007A5BD7">
        <w:t xml:space="preserve">Selection of </w:t>
      </w:r>
      <w:r>
        <w:t>HARQ Processes with Equal Data Priority</w:t>
      </w:r>
    </w:p>
    <w:p w14:paraId="5496A04F" w14:textId="77777777" w:rsidR="00F804AA" w:rsidRDefault="0021584C" w:rsidP="0021584C">
      <w:pPr>
        <w:jc w:val="both"/>
      </w:pPr>
      <w:r>
        <w:t xml:space="preserve">Based on the agreement made in RAN2 #115e, when LCH-based prioritization is configured, the MAC entity can be further configured to enable HARQ PID selection based on data priority, which is a different behaviour as compared to Rel-16 where retransmission is always prioritized over initial transmission. Since this is conditioned on the configuration of LCH-based prioritization, it can be anticipated that HARQ PID prioritization rule is basically aligned with how Rel-16 deals with multiple uplink grants overlapping in time. That is, the priority of a HARQ process is determined by the highest LCH priority of data that is (or to be) multiplexed in its corresponding MAC PDU. </w:t>
      </w:r>
    </w:p>
    <w:p w14:paraId="44D37747" w14:textId="10A6032E" w:rsidR="00B0558A" w:rsidRPr="00F804AA" w:rsidRDefault="00F804AA" w:rsidP="0021584C">
      <w:pPr>
        <w:jc w:val="both"/>
        <w:rPr>
          <w:b/>
          <w:bCs/>
        </w:rPr>
      </w:pPr>
      <w:r>
        <w:t xml:space="preserve">It has been further agreed in RAN2 #116e that, </w:t>
      </w:r>
      <w:r w:rsidR="00B0558A">
        <w:t xml:space="preserve">when two or more </w:t>
      </w:r>
      <w:r>
        <w:t xml:space="preserve">initial transmission (or retransmission) </w:t>
      </w:r>
      <w:r w:rsidR="00B0558A">
        <w:t xml:space="preserve">have </w:t>
      </w:r>
      <w:r>
        <w:t xml:space="preserve">HARQ processes with </w:t>
      </w:r>
      <w:r w:rsidR="00B0558A">
        <w:t xml:space="preserve">the same LCH priority, it is </w:t>
      </w:r>
      <w:r w:rsidR="007A5E56">
        <w:t>up to UE implementation for HARQ PID selection. The logic is quite aligned with intra-UE prioritization mechanism introduced in Rel-16:</w:t>
      </w:r>
    </w:p>
    <w:tbl>
      <w:tblPr>
        <w:tblStyle w:val="TableGrid"/>
        <w:tblW w:w="0" w:type="auto"/>
        <w:tblLook w:val="04A0" w:firstRow="1" w:lastRow="0" w:firstColumn="1" w:lastColumn="0" w:noHBand="0" w:noVBand="1"/>
      </w:tblPr>
      <w:tblGrid>
        <w:gridCol w:w="9631"/>
      </w:tblGrid>
      <w:tr w:rsidR="00B0558A" w14:paraId="36D27F0A" w14:textId="77777777" w:rsidTr="00B0558A">
        <w:tc>
          <w:tcPr>
            <w:tcW w:w="9631" w:type="dxa"/>
          </w:tcPr>
          <w:p w14:paraId="511F3F76" w14:textId="05B4B8A1" w:rsidR="00B0558A" w:rsidRPr="00B0558A" w:rsidRDefault="00B0558A" w:rsidP="00B0558A">
            <w:pPr>
              <w:pStyle w:val="NO"/>
              <w:rPr>
                <w:rFonts w:eastAsia="Malgun Gothic"/>
                <w:noProof/>
                <w:lang w:eastAsia="ko-KR"/>
              </w:rPr>
            </w:pPr>
            <w:r w:rsidRPr="007B2F77">
              <w:rPr>
                <w:noProof/>
                <w:lang w:eastAsia="ko-KR"/>
              </w:rPr>
              <w:t>NOTE 6:</w:t>
            </w:r>
            <w:r w:rsidRPr="007B2F77">
              <w:rPr>
                <w:noProof/>
                <w:lang w:eastAsia="ko-KR"/>
              </w:rPr>
              <w:tab/>
              <w:t xml:space="preserve">If the MAC entity is configured with </w:t>
            </w:r>
            <w:r w:rsidRPr="007B2F77">
              <w:rPr>
                <w:i/>
                <w:iCs/>
                <w:noProof/>
                <w:lang w:eastAsia="ko-KR"/>
              </w:rPr>
              <w:t>lch-basedPrioritization</w:t>
            </w:r>
            <w:r w:rsidRPr="007B2F77">
              <w:rPr>
                <w:noProof/>
                <w:lang w:eastAsia="ko-KR"/>
              </w:rPr>
              <w:t xml:space="preserve"> and if there is overlapping PUSCH duration of at least two configured uplink grants </w:t>
            </w:r>
            <w:r w:rsidRPr="00222B75">
              <w:rPr>
                <w:noProof/>
                <w:highlight w:val="yellow"/>
                <w:lang w:eastAsia="ko-KR"/>
              </w:rPr>
              <w:t>whose priorities are equal</w:t>
            </w:r>
            <w:r w:rsidRPr="007B2F77">
              <w:rPr>
                <w:noProof/>
                <w:lang w:eastAsia="ko-KR"/>
              </w:rPr>
              <w:t xml:space="preserve">, the prioritized uplink grant is </w:t>
            </w:r>
            <w:r w:rsidRPr="00222B75">
              <w:rPr>
                <w:noProof/>
                <w:highlight w:val="yellow"/>
                <w:lang w:eastAsia="ko-KR"/>
              </w:rPr>
              <w:t>determined by UE implementation</w:t>
            </w:r>
            <w:r w:rsidRPr="007B2F77">
              <w:rPr>
                <w:noProof/>
                <w:lang w:eastAsia="ko-KR"/>
              </w:rPr>
              <w:t>.</w:t>
            </w:r>
          </w:p>
        </w:tc>
      </w:tr>
    </w:tbl>
    <w:p w14:paraId="797AFF39" w14:textId="4BD4C0DF" w:rsidR="00B0558A" w:rsidRDefault="00B0558A" w:rsidP="0021584C">
      <w:pPr>
        <w:jc w:val="both"/>
      </w:pPr>
    </w:p>
    <w:p w14:paraId="588C28AA" w14:textId="4008A1A2" w:rsidR="00222B75" w:rsidRDefault="007A5E56" w:rsidP="0021584C">
      <w:pPr>
        <w:jc w:val="both"/>
      </w:pPr>
      <w:r>
        <w:t>However, if selection among HARQ PIDs with the same data priority is choose between an initial transmission and a retransmission, this is still FFS because rather than relying on UE implementation, it is also possible to always prioritize retransmission by following Rel-16 NR-U mechanism:</w:t>
      </w:r>
    </w:p>
    <w:tbl>
      <w:tblPr>
        <w:tblStyle w:val="TableGrid"/>
        <w:tblW w:w="0" w:type="auto"/>
        <w:tblLook w:val="04A0" w:firstRow="1" w:lastRow="0" w:firstColumn="1" w:lastColumn="0" w:noHBand="0" w:noVBand="1"/>
      </w:tblPr>
      <w:tblGrid>
        <w:gridCol w:w="9631"/>
      </w:tblGrid>
      <w:tr w:rsidR="00222B75" w14:paraId="1786976F" w14:textId="77777777" w:rsidTr="00222B75">
        <w:tc>
          <w:tcPr>
            <w:tcW w:w="9631" w:type="dxa"/>
          </w:tcPr>
          <w:p w14:paraId="52B226C8" w14:textId="4734B620" w:rsidR="00222B75" w:rsidRDefault="00222B75" w:rsidP="00222B75">
            <w:pPr>
              <w:rPr>
                <w:noProof/>
                <w:lang w:eastAsia="ko-KR"/>
              </w:rPr>
            </w:pPr>
            <w:bookmarkStart w:id="0" w:name="_Hlk23499210"/>
            <w:r w:rsidRPr="007B2F77">
              <w:rPr>
                <w:noProof/>
                <w:lang w:eastAsia="ko-KR"/>
              </w:rPr>
              <w:t xml:space="preserve">For configured uplink grants configured with </w:t>
            </w:r>
            <w:r w:rsidRPr="007B2F77">
              <w:rPr>
                <w:i/>
                <w:noProof/>
                <w:lang w:eastAsia="ko-KR"/>
              </w:rPr>
              <w:t>cg-RetransmissionTimer</w:t>
            </w:r>
            <w:bookmarkEnd w:id="0"/>
            <w:r w:rsidRPr="007B2F77">
              <w:rPr>
                <w:noProof/>
                <w:lang w:eastAsia="ko-KR"/>
              </w:rPr>
              <w:t xml:space="preserve">, the UE implementation selects an HARQ Process ID among the HARQ process IDs available for the configured grant configuration. </w:t>
            </w:r>
            <w:bookmarkStart w:id="1" w:name="_Hlk23787129"/>
            <w:r w:rsidRPr="00222B75">
              <w:rPr>
                <w:noProof/>
                <w:highlight w:val="yellow"/>
                <w:lang w:eastAsia="ko-KR"/>
              </w:rPr>
              <w:t>For HARQ Process ID selection, the UE shall prioritize retransmissions before initial transmissions.</w:t>
            </w:r>
            <w:bookmarkEnd w:id="1"/>
            <w:r w:rsidRPr="007B2F77">
              <w:rPr>
                <w:noProof/>
                <w:lang w:eastAsia="ko-KR"/>
              </w:rPr>
              <w:t xml:space="preserve"> The UE shall toggle the NDI in the CG-UCI for new transmissions and not toggle the NDI in the CG-UCI in retransmissions.</w:t>
            </w:r>
          </w:p>
        </w:tc>
      </w:tr>
    </w:tbl>
    <w:p w14:paraId="0433DD5F" w14:textId="77777777" w:rsidR="00222B75" w:rsidRDefault="00222B75" w:rsidP="0021584C">
      <w:pPr>
        <w:jc w:val="both"/>
      </w:pPr>
    </w:p>
    <w:p w14:paraId="2575527F" w14:textId="77777777" w:rsidR="0037027E" w:rsidRDefault="00222B75" w:rsidP="0021584C">
      <w:pPr>
        <w:jc w:val="both"/>
      </w:pPr>
      <w:r>
        <w:t xml:space="preserve">When the data priority of two HARQ processes are equal, this is also a possible option because if the LCH priority levels are the same, in some sense implies that they have the similar delay budget requirements as well. Therefore, from this perspective the retransmission may be more urgent because the data of which was generate earlier and therefore it is closer to its “delivery deadline” considering the required packet delay budget. </w:t>
      </w:r>
    </w:p>
    <w:p w14:paraId="4C8C2F3A" w14:textId="652FD4E0" w:rsidR="00644E64" w:rsidRDefault="00644E64" w:rsidP="0021584C">
      <w:pPr>
        <w:jc w:val="both"/>
      </w:pPr>
      <w:r>
        <w:t>For this issue, we think Rel-16 mechanism should be regarded as the baseline principle for unlicensed band operation, and when data priority between an initial transmission and a retransmission are equal, the UE should fall back to Rel-16 behaviour by prioritizing the retransmission. This would ensure that the UE can process the MAC PDUs already stored in the HARQ buffer quickly and immediately when it is allowed, rather than keep on building new MAC PDUs.</w:t>
      </w:r>
    </w:p>
    <w:p w14:paraId="092603C2" w14:textId="53CBD80B" w:rsidR="00566A65" w:rsidRDefault="00566A65" w:rsidP="00566A65">
      <w:pPr>
        <w:jc w:val="both"/>
        <w:rPr>
          <w:b/>
          <w:lang w:eastAsia="ko-KR"/>
        </w:rPr>
      </w:pPr>
      <w:r w:rsidRPr="00B87D1D">
        <w:rPr>
          <w:b/>
          <w:bCs/>
        </w:rPr>
        <w:t xml:space="preserve">Proposal </w:t>
      </w:r>
      <w:r>
        <w:rPr>
          <w:b/>
          <w:bCs/>
        </w:rPr>
        <w:t xml:space="preserve">1: </w:t>
      </w:r>
      <w:r>
        <w:rPr>
          <w:rFonts w:cs="Arial"/>
          <w:b/>
          <w:color w:val="000000"/>
        </w:rPr>
        <w:t xml:space="preserve">For </w:t>
      </w:r>
      <w:r>
        <w:rPr>
          <w:b/>
          <w:lang w:eastAsia="zh-CN"/>
        </w:rPr>
        <w:t xml:space="preserve">HARQ process ID selection for a CG between the </w:t>
      </w:r>
      <w:r>
        <w:rPr>
          <w:b/>
        </w:rPr>
        <w:t>retransmission and the initial transmission with the same data priority</w:t>
      </w:r>
      <w:r>
        <w:rPr>
          <w:b/>
          <w:lang w:eastAsia="ko-KR"/>
        </w:rPr>
        <w:t xml:space="preserve">, </w:t>
      </w:r>
      <w:r w:rsidR="00644E64">
        <w:rPr>
          <w:b/>
          <w:lang w:eastAsia="ko-KR"/>
        </w:rPr>
        <w:t>the UE should fall back to Rel-16 behaviour and prioritize retransmission.</w:t>
      </w:r>
    </w:p>
    <w:p w14:paraId="7546B721" w14:textId="77777777" w:rsidR="007A5BD7" w:rsidRDefault="007A5BD7" w:rsidP="0021584C">
      <w:pPr>
        <w:jc w:val="both"/>
        <w:rPr>
          <w:b/>
          <w:lang w:eastAsia="ko-KR"/>
        </w:rPr>
      </w:pPr>
    </w:p>
    <w:p w14:paraId="6089D2A9" w14:textId="6558878C" w:rsidR="007A5BD7" w:rsidRPr="006E13D1" w:rsidRDefault="007A5BD7" w:rsidP="007A5BD7">
      <w:pPr>
        <w:pStyle w:val="Heading2"/>
      </w:pPr>
      <w:r>
        <w:t>2</w:t>
      </w:r>
      <w:r w:rsidRPr="006E13D1">
        <w:t>.</w:t>
      </w:r>
      <w:r>
        <w:t>2</w:t>
      </w:r>
      <w:r w:rsidRPr="006E13D1">
        <w:tab/>
      </w:r>
      <w:r>
        <w:t>Handling of Deprioritized MAC PDU</w:t>
      </w:r>
    </w:p>
    <w:p w14:paraId="44C2BA91" w14:textId="362341E0" w:rsidR="00BF6635" w:rsidRDefault="007A5BD7" w:rsidP="0021584C">
      <w:pPr>
        <w:jc w:val="both"/>
        <w:rPr>
          <w:bCs/>
        </w:rPr>
      </w:pPr>
      <w:r>
        <w:rPr>
          <w:bCs/>
        </w:rPr>
        <w:t>I</w:t>
      </w:r>
      <w:r w:rsidRPr="007A5BD7">
        <w:rPr>
          <w:bCs/>
        </w:rPr>
        <w:t>n case</w:t>
      </w:r>
      <w:r>
        <w:rPr>
          <w:bCs/>
        </w:rPr>
        <w:t>s where</w:t>
      </w:r>
      <w:r w:rsidRPr="007A5BD7">
        <w:rPr>
          <w:bCs/>
        </w:rPr>
        <w:t xml:space="preserve"> th</w:t>
      </w:r>
      <w:r>
        <w:rPr>
          <w:bCs/>
        </w:rPr>
        <w:t>e</w:t>
      </w:r>
      <w:r w:rsidRPr="007A5BD7">
        <w:rPr>
          <w:bCs/>
        </w:rPr>
        <w:t xml:space="preserve"> </w:t>
      </w:r>
      <w:r w:rsidRPr="007A5BD7">
        <w:rPr>
          <w:bCs/>
          <w:i/>
        </w:rPr>
        <w:t>cg-</w:t>
      </w:r>
      <w:proofErr w:type="spellStart"/>
      <w:r w:rsidRPr="007A5BD7">
        <w:rPr>
          <w:bCs/>
          <w:i/>
        </w:rPr>
        <w:t>RetransmissionTimer</w:t>
      </w:r>
      <w:proofErr w:type="spellEnd"/>
      <w:r w:rsidRPr="007A5BD7">
        <w:rPr>
          <w:bCs/>
        </w:rPr>
        <w:t xml:space="preserve"> is configured but </w:t>
      </w:r>
      <w:proofErr w:type="spellStart"/>
      <w:r w:rsidRPr="007A5BD7">
        <w:rPr>
          <w:bCs/>
          <w:i/>
        </w:rPr>
        <w:t>autonomousTx</w:t>
      </w:r>
      <w:proofErr w:type="spellEnd"/>
      <w:r w:rsidRPr="007A5BD7">
        <w:rPr>
          <w:bCs/>
        </w:rPr>
        <w:t xml:space="preserve"> is not configured</w:t>
      </w:r>
      <w:r>
        <w:rPr>
          <w:bCs/>
        </w:rPr>
        <w:t>, it is questionable how a deprioritized MAC PDU should be handled. In particular, it is relating to a scenario wherein a MAC PDU is already generated but not completely transmitted due to grant de-prioritization (</w:t>
      </w:r>
      <w:proofErr w:type="gramStart"/>
      <w:r>
        <w:rPr>
          <w:bCs/>
        </w:rPr>
        <w:t>e.g.</w:t>
      </w:r>
      <w:proofErr w:type="gramEnd"/>
      <w:r>
        <w:rPr>
          <w:bCs/>
        </w:rPr>
        <w:t xml:space="preserve"> the PUSCH of which is cancelled in the middle of its transmission). Since CG retransmission timer </w:t>
      </w:r>
      <w:r w:rsidR="00937721">
        <w:rPr>
          <w:bCs/>
        </w:rPr>
        <w:t xml:space="preserve">(CGRT) </w:t>
      </w:r>
      <w:r>
        <w:rPr>
          <w:bCs/>
        </w:rPr>
        <w:t xml:space="preserve">is configured and the mechanism of autonomous </w:t>
      </w:r>
      <w:r>
        <w:rPr>
          <w:bCs/>
        </w:rPr>
        <w:lastRenderedPageBreak/>
        <w:t>retransmission</w:t>
      </w:r>
      <w:r w:rsidR="00FD5FC3">
        <w:rPr>
          <w:bCs/>
        </w:rPr>
        <w:t xml:space="preserve"> dealing with LBT failure</w:t>
      </w:r>
      <w:r>
        <w:rPr>
          <w:bCs/>
        </w:rPr>
        <w:t xml:space="preserve"> is in place, </w:t>
      </w:r>
      <w:r w:rsidR="00FD5FC3">
        <w:rPr>
          <w:bCs/>
        </w:rPr>
        <w:t xml:space="preserve">some companies have argued that autonomous retransmission can be anyway applied to handle de-prioritized MAC PDU stored in the HARQ buffer. </w:t>
      </w:r>
    </w:p>
    <w:p w14:paraId="0A393B24" w14:textId="7CC7E1BF" w:rsidR="00937721" w:rsidRDefault="00FD5FC3" w:rsidP="0021584C">
      <w:pPr>
        <w:jc w:val="both"/>
        <w:rPr>
          <w:bCs/>
        </w:rPr>
      </w:pPr>
      <w:r>
        <w:rPr>
          <w:bCs/>
        </w:rPr>
        <w:t xml:space="preserve">From our point of view, it is better to keep autonomous transmission and autonomous retransmission as two separated mechanisms, </w:t>
      </w:r>
      <w:proofErr w:type="gramStart"/>
      <w:r>
        <w:rPr>
          <w:bCs/>
        </w:rPr>
        <w:t>in order to</w:t>
      </w:r>
      <w:proofErr w:type="gramEnd"/>
      <w:r>
        <w:rPr>
          <w:bCs/>
        </w:rPr>
        <w:t xml:space="preserve"> minimize specification and implementation complexity. Although </w:t>
      </w:r>
      <w:proofErr w:type="gramStart"/>
      <w:r>
        <w:rPr>
          <w:bCs/>
        </w:rPr>
        <w:t>both of these</w:t>
      </w:r>
      <w:proofErr w:type="gramEnd"/>
      <w:r>
        <w:rPr>
          <w:bCs/>
        </w:rPr>
        <w:t xml:space="preserve"> schemes are used to deal with MAC PDU that are not successfully transmitted on their targeted CG resources, the former was developed in Rel-16 </w:t>
      </w:r>
      <w:proofErr w:type="spellStart"/>
      <w:r>
        <w:rPr>
          <w:bCs/>
        </w:rPr>
        <w:t>IIoT</w:t>
      </w:r>
      <w:proofErr w:type="spellEnd"/>
      <w:r>
        <w:rPr>
          <w:bCs/>
        </w:rPr>
        <w:t xml:space="preserve"> for de-prioritization, while the latter was for cases involving LBT failure, the boundary between their purposes should not be blurred.</w:t>
      </w:r>
    </w:p>
    <w:p w14:paraId="4F58B664" w14:textId="2368E581" w:rsidR="00FD5FC3" w:rsidRDefault="00FD5FC3" w:rsidP="0021584C">
      <w:pPr>
        <w:jc w:val="both"/>
        <w:rPr>
          <w:bCs/>
          <w:iCs/>
        </w:rPr>
      </w:pPr>
      <w:r>
        <w:rPr>
          <w:bCs/>
        </w:rPr>
        <w:t xml:space="preserve">Moreover, </w:t>
      </w:r>
      <w:r w:rsidR="00A35770">
        <w:rPr>
          <w:bCs/>
        </w:rPr>
        <w:t xml:space="preserve">we must note that </w:t>
      </w:r>
      <w:proofErr w:type="spellStart"/>
      <w:r w:rsidR="00A35770" w:rsidRPr="007A5BD7">
        <w:rPr>
          <w:bCs/>
          <w:i/>
        </w:rPr>
        <w:t>autonomousTx</w:t>
      </w:r>
      <w:proofErr w:type="spellEnd"/>
      <w:r w:rsidR="00A35770">
        <w:rPr>
          <w:bCs/>
        </w:rPr>
        <w:t xml:space="preserve"> is mainly used for scenarios where the </w:t>
      </w:r>
      <w:proofErr w:type="spellStart"/>
      <w:r w:rsidR="00A35770">
        <w:rPr>
          <w:bCs/>
        </w:rPr>
        <w:t>gNB</w:t>
      </w:r>
      <w:proofErr w:type="spellEnd"/>
      <w:r w:rsidR="00A35770">
        <w:rPr>
          <w:bCs/>
        </w:rPr>
        <w:t xml:space="preserve"> may not be aware the existence of a MAC PDU de-prioritized on a CG resource; and since </w:t>
      </w:r>
      <w:r>
        <w:rPr>
          <w:bCs/>
        </w:rPr>
        <w:t xml:space="preserve">we are considering the cases where </w:t>
      </w:r>
      <w:proofErr w:type="spellStart"/>
      <w:r w:rsidRPr="007A5BD7">
        <w:rPr>
          <w:bCs/>
          <w:i/>
        </w:rPr>
        <w:t>autonomousTx</w:t>
      </w:r>
      <w:proofErr w:type="spellEnd"/>
      <w:r w:rsidRPr="007A5BD7">
        <w:rPr>
          <w:bCs/>
        </w:rPr>
        <w:t xml:space="preserve"> is not configured</w:t>
      </w:r>
      <w:r>
        <w:rPr>
          <w:bCs/>
        </w:rPr>
        <w:t xml:space="preserve">, essentially it means that the </w:t>
      </w:r>
      <w:proofErr w:type="spellStart"/>
      <w:r>
        <w:rPr>
          <w:bCs/>
        </w:rPr>
        <w:t>gNB</w:t>
      </w:r>
      <w:proofErr w:type="spellEnd"/>
      <w:r>
        <w:rPr>
          <w:bCs/>
        </w:rPr>
        <w:t xml:space="preserve"> is confident </w:t>
      </w:r>
      <w:r w:rsidR="00A35770">
        <w:rPr>
          <w:bCs/>
        </w:rPr>
        <w:t xml:space="preserve">that it is able </w:t>
      </w:r>
      <w:r>
        <w:rPr>
          <w:bCs/>
        </w:rPr>
        <w:t>to recover the de-prioritized MAC PDU even if the de-prioritized MAC PDU has never been completely transmitted</w:t>
      </w:r>
      <w:r w:rsidR="00A35770">
        <w:rPr>
          <w:bCs/>
        </w:rPr>
        <w:t xml:space="preserve"> (e.g. the </w:t>
      </w:r>
      <w:proofErr w:type="spellStart"/>
      <w:r w:rsidR="00A35770">
        <w:rPr>
          <w:bCs/>
        </w:rPr>
        <w:t>gNB</w:t>
      </w:r>
      <w:proofErr w:type="spellEnd"/>
      <w:r w:rsidR="00A35770">
        <w:rPr>
          <w:bCs/>
        </w:rPr>
        <w:t xml:space="preserve"> is able to know the existence of a de-prioritized MAC PDU even if it has not been completely transmitted, based on detection of front-loaded DMRS)</w:t>
      </w:r>
      <w:r>
        <w:rPr>
          <w:bCs/>
        </w:rPr>
        <w:t xml:space="preserve">. Otherwise, the </w:t>
      </w:r>
      <w:proofErr w:type="spellStart"/>
      <w:r>
        <w:rPr>
          <w:bCs/>
        </w:rPr>
        <w:t>gNB</w:t>
      </w:r>
      <w:proofErr w:type="spellEnd"/>
      <w:r>
        <w:rPr>
          <w:bCs/>
        </w:rPr>
        <w:t xml:space="preserve"> could simply configure </w:t>
      </w:r>
      <w:proofErr w:type="spellStart"/>
      <w:r w:rsidRPr="007A5BD7">
        <w:rPr>
          <w:bCs/>
          <w:i/>
        </w:rPr>
        <w:t>autonomousTx</w:t>
      </w:r>
      <w:proofErr w:type="spellEnd"/>
      <w:r>
        <w:rPr>
          <w:bCs/>
          <w:iCs/>
        </w:rPr>
        <w:t xml:space="preserve"> in the first place to make its job easier. Thus, we do not see a use case </w:t>
      </w:r>
      <w:proofErr w:type="gramStart"/>
      <w:r>
        <w:rPr>
          <w:bCs/>
          <w:iCs/>
        </w:rPr>
        <w:t>why</w:t>
      </w:r>
      <w:proofErr w:type="gramEnd"/>
      <w:r>
        <w:rPr>
          <w:bCs/>
          <w:iCs/>
        </w:rPr>
        <w:t xml:space="preserve"> a </w:t>
      </w:r>
      <w:proofErr w:type="spellStart"/>
      <w:r>
        <w:rPr>
          <w:bCs/>
          <w:iCs/>
        </w:rPr>
        <w:t>gNB</w:t>
      </w:r>
      <w:proofErr w:type="spellEnd"/>
      <w:r>
        <w:rPr>
          <w:bCs/>
          <w:iCs/>
        </w:rPr>
        <w:t xml:space="preserve"> would choose not to configure </w:t>
      </w:r>
      <w:proofErr w:type="spellStart"/>
      <w:r w:rsidRPr="007A5BD7">
        <w:rPr>
          <w:bCs/>
          <w:i/>
        </w:rPr>
        <w:t>autonomousTx</w:t>
      </w:r>
      <w:proofErr w:type="spellEnd"/>
      <w:r>
        <w:rPr>
          <w:bCs/>
          <w:i/>
        </w:rPr>
        <w:t xml:space="preserve"> </w:t>
      </w:r>
      <w:r>
        <w:rPr>
          <w:bCs/>
          <w:iCs/>
        </w:rPr>
        <w:t>while wanting to rely on the UE to send de-prioritized MAC PDU autonomously.</w:t>
      </w:r>
    </w:p>
    <w:p w14:paraId="338F1B5E" w14:textId="293C8F67" w:rsidR="00A35770" w:rsidRDefault="00A35770" w:rsidP="0021584C">
      <w:pPr>
        <w:jc w:val="both"/>
        <w:rPr>
          <w:bCs/>
          <w:iCs/>
        </w:rPr>
      </w:pPr>
      <w:r>
        <w:rPr>
          <w:bCs/>
          <w:iCs/>
        </w:rPr>
        <w:t xml:space="preserve">Hence, we prefer to stick to the earlier agreement such that </w:t>
      </w:r>
      <w:r w:rsidRPr="00A35770">
        <w:rPr>
          <w:bCs/>
          <w:iCs/>
        </w:rPr>
        <w:t>a deprioritized MAC PDU is not autonomous</w:t>
      </w:r>
      <w:r>
        <w:rPr>
          <w:bCs/>
          <w:iCs/>
        </w:rPr>
        <w:t>ly</w:t>
      </w:r>
      <w:r w:rsidRPr="00A35770">
        <w:rPr>
          <w:bCs/>
          <w:iCs/>
        </w:rPr>
        <w:t xml:space="preserve"> (re)transmitted</w:t>
      </w:r>
      <w:r>
        <w:rPr>
          <w:bCs/>
          <w:iCs/>
        </w:rPr>
        <w:t xml:space="preserve"> when </w:t>
      </w:r>
      <w:proofErr w:type="spellStart"/>
      <w:r w:rsidRPr="007A5BD7">
        <w:rPr>
          <w:bCs/>
          <w:i/>
        </w:rPr>
        <w:t>autonomousTx</w:t>
      </w:r>
      <w:proofErr w:type="spellEnd"/>
      <w:r>
        <w:rPr>
          <w:bCs/>
          <w:iCs/>
        </w:rPr>
        <w:t xml:space="preserve"> is not configured. This does not require any specification change in our understanding.</w:t>
      </w:r>
    </w:p>
    <w:p w14:paraId="416B0022" w14:textId="673CB41C" w:rsidR="00A35770" w:rsidRDefault="00A35770" w:rsidP="00A35770">
      <w:pPr>
        <w:jc w:val="both"/>
        <w:rPr>
          <w:b/>
          <w:lang w:eastAsia="ko-KR"/>
        </w:rPr>
      </w:pPr>
      <w:r w:rsidRPr="00B87D1D">
        <w:rPr>
          <w:b/>
          <w:bCs/>
        </w:rPr>
        <w:t xml:space="preserve">Proposal </w:t>
      </w:r>
      <w:r>
        <w:rPr>
          <w:b/>
          <w:bCs/>
        </w:rPr>
        <w:t xml:space="preserve">2: </w:t>
      </w:r>
      <w:r>
        <w:rPr>
          <w:b/>
        </w:rPr>
        <w:t xml:space="preserve">If </w:t>
      </w:r>
      <w:r w:rsidRPr="00566A65">
        <w:rPr>
          <w:b/>
          <w:i/>
          <w:iCs/>
        </w:rPr>
        <w:t>cg-</w:t>
      </w:r>
      <w:proofErr w:type="spellStart"/>
      <w:r w:rsidRPr="00566A65">
        <w:rPr>
          <w:b/>
          <w:i/>
          <w:iCs/>
        </w:rPr>
        <w:t>RetransmissionTimer</w:t>
      </w:r>
      <w:proofErr w:type="spellEnd"/>
      <w:r>
        <w:rPr>
          <w:b/>
        </w:rPr>
        <w:t xml:space="preserve"> is configured and </w:t>
      </w:r>
      <w:proofErr w:type="spellStart"/>
      <w:r w:rsidRPr="00566A65">
        <w:rPr>
          <w:b/>
          <w:i/>
          <w:iCs/>
        </w:rPr>
        <w:t>AutonomousTx</w:t>
      </w:r>
      <w:proofErr w:type="spellEnd"/>
      <w:r>
        <w:rPr>
          <w:b/>
        </w:rPr>
        <w:t xml:space="preserve"> is not configured, the UE does not autonomously (re-)transmit the de-prioritized MAC PDU.</w:t>
      </w:r>
    </w:p>
    <w:p w14:paraId="13562D33" w14:textId="77777777" w:rsidR="00A35770" w:rsidRPr="00A35770" w:rsidRDefault="00A35770" w:rsidP="0021584C">
      <w:pPr>
        <w:jc w:val="both"/>
        <w:rPr>
          <w:bCs/>
          <w:iCs/>
        </w:rPr>
      </w:pPr>
    </w:p>
    <w:p w14:paraId="1F8EE148" w14:textId="1F6FD403" w:rsidR="00A35770" w:rsidRPr="006E13D1" w:rsidRDefault="00A35770" w:rsidP="00A35770">
      <w:pPr>
        <w:pStyle w:val="Heading2"/>
      </w:pPr>
      <w:r>
        <w:t>2</w:t>
      </w:r>
      <w:r w:rsidRPr="006E13D1">
        <w:t>.</w:t>
      </w:r>
      <w:r>
        <w:t>3</w:t>
      </w:r>
      <w:r w:rsidRPr="006E13D1">
        <w:tab/>
      </w:r>
      <w:r>
        <w:t>Stopping CG Retransmission Timer upon De-prioritization</w:t>
      </w:r>
    </w:p>
    <w:p w14:paraId="077D8126" w14:textId="3D4C1E39" w:rsidR="00FD5FC3" w:rsidRDefault="00937721" w:rsidP="0021584C">
      <w:pPr>
        <w:jc w:val="both"/>
        <w:rPr>
          <w:bCs/>
          <w:iCs/>
        </w:rPr>
      </w:pPr>
      <w:r>
        <w:rPr>
          <w:bCs/>
          <w:iCs/>
        </w:rPr>
        <w:t>Another question relating to handling of de-prioritized MAC PDU is whether the CG retransmission timer should be stopped when the corresponding MAC PDU is deprioritized in the middle of its PUSCH transmission</w:t>
      </w:r>
      <w:r w:rsidR="00566A65">
        <w:rPr>
          <w:bCs/>
          <w:iCs/>
        </w:rPr>
        <w:t xml:space="preserve">, when </w:t>
      </w:r>
      <w:proofErr w:type="spellStart"/>
      <w:r w:rsidR="00566A65" w:rsidRPr="007A5BD7">
        <w:rPr>
          <w:bCs/>
          <w:i/>
        </w:rPr>
        <w:t>autonomousTx</w:t>
      </w:r>
      <w:proofErr w:type="spellEnd"/>
      <w:r w:rsidR="00566A65" w:rsidRPr="007A5BD7">
        <w:rPr>
          <w:bCs/>
        </w:rPr>
        <w:t xml:space="preserve"> is not configured</w:t>
      </w:r>
      <w:r>
        <w:rPr>
          <w:bCs/>
          <w:iCs/>
        </w:rPr>
        <w:t>. The purpose is that, if autonomous retransmission can be used to handle de-prioritized MAC PDU</w:t>
      </w:r>
      <w:r w:rsidR="00566A65">
        <w:rPr>
          <w:bCs/>
          <w:iCs/>
        </w:rPr>
        <w:t xml:space="preserve"> (as described earlier)</w:t>
      </w:r>
      <w:r>
        <w:rPr>
          <w:bCs/>
          <w:iCs/>
        </w:rPr>
        <w:t>, then stopping CGRT allows the UE to carry out autonomous retransmission earlier without having to wait until expiration of the CGRT.</w:t>
      </w:r>
    </w:p>
    <w:p w14:paraId="64CA0B4F" w14:textId="0CBEE98D" w:rsidR="00937721" w:rsidRDefault="00937721" w:rsidP="0021584C">
      <w:pPr>
        <w:jc w:val="both"/>
        <w:rPr>
          <w:bCs/>
          <w:iCs/>
        </w:rPr>
      </w:pPr>
      <w:r>
        <w:rPr>
          <w:bCs/>
          <w:iCs/>
        </w:rPr>
        <w:t xml:space="preserve">Nevertheless, as we discussed in the preceding section, we do not think autonomous retransmission should be employed to handle de-prioritized MAC PDU, as the </w:t>
      </w:r>
      <w:proofErr w:type="spellStart"/>
      <w:r>
        <w:rPr>
          <w:bCs/>
          <w:iCs/>
        </w:rPr>
        <w:t>gNB</w:t>
      </w:r>
      <w:proofErr w:type="spellEnd"/>
      <w:r>
        <w:rPr>
          <w:bCs/>
          <w:iCs/>
        </w:rPr>
        <w:t xml:space="preserve"> would have configured autonomous transmission in the first place if </w:t>
      </w:r>
      <w:r w:rsidR="00566A65">
        <w:rPr>
          <w:bCs/>
          <w:iCs/>
        </w:rPr>
        <w:t>autonomous (re-)transmission of de-prioritized MAC PDU</w:t>
      </w:r>
      <w:r>
        <w:rPr>
          <w:bCs/>
          <w:iCs/>
        </w:rPr>
        <w:t xml:space="preserve"> is really needed</w:t>
      </w:r>
      <w:r w:rsidR="00566A65">
        <w:rPr>
          <w:bCs/>
          <w:iCs/>
        </w:rPr>
        <w:t xml:space="preserve"> from </w:t>
      </w:r>
      <w:proofErr w:type="spellStart"/>
      <w:r w:rsidR="00566A65">
        <w:rPr>
          <w:bCs/>
          <w:iCs/>
        </w:rPr>
        <w:t>gNB</w:t>
      </w:r>
      <w:proofErr w:type="spellEnd"/>
      <w:r w:rsidR="00566A65">
        <w:rPr>
          <w:bCs/>
          <w:iCs/>
        </w:rPr>
        <w:t xml:space="preserve"> perspective</w:t>
      </w:r>
      <w:r>
        <w:rPr>
          <w:bCs/>
          <w:iCs/>
        </w:rPr>
        <w:t xml:space="preserve">. </w:t>
      </w:r>
      <w:r w:rsidR="00566A65">
        <w:rPr>
          <w:bCs/>
          <w:iCs/>
        </w:rPr>
        <w:t xml:space="preserve">When </w:t>
      </w:r>
      <w:proofErr w:type="spellStart"/>
      <w:r w:rsidR="00566A65" w:rsidRPr="007A5BD7">
        <w:rPr>
          <w:bCs/>
          <w:i/>
        </w:rPr>
        <w:t>autonomousTx</w:t>
      </w:r>
      <w:proofErr w:type="spellEnd"/>
      <w:r w:rsidR="00566A65" w:rsidRPr="007A5BD7">
        <w:rPr>
          <w:bCs/>
        </w:rPr>
        <w:t xml:space="preserve"> is not configured</w:t>
      </w:r>
      <w:r w:rsidR="00566A65">
        <w:rPr>
          <w:bCs/>
        </w:rPr>
        <w:t>,</w:t>
      </w:r>
      <w:r w:rsidR="00566A65">
        <w:rPr>
          <w:bCs/>
          <w:iCs/>
        </w:rPr>
        <w:t xml:space="preserve"> m</w:t>
      </w:r>
      <w:r>
        <w:rPr>
          <w:bCs/>
          <w:iCs/>
        </w:rPr>
        <w:t xml:space="preserve">ost likely the </w:t>
      </w:r>
      <w:proofErr w:type="spellStart"/>
      <w:r>
        <w:rPr>
          <w:bCs/>
          <w:iCs/>
        </w:rPr>
        <w:t>gNB</w:t>
      </w:r>
      <w:proofErr w:type="spellEnd"/>
      <w:r>
        <w:rPr>
          <w:bCs/>
          <w:iCs/>
        </w:rPr>
        <w:t xml:space="preserve"> is </w:t>
      </w:r>
      <w:r w:rsidR="00566A65">
        <w:rPr>
          <w:bCs/>
          <w:iCs/>
        </w:rPr>
        <w:t xml:space="preserve">confident such that it is </w:t>
      </w:r>
      <w:r>
        <w:rPr>
          <w:bCs/>
          <w:iCs/>
        </w:rPr>
        <w:t xml:space="preserve">able to issue a retransmission grant to recover this de-prioritized MAC PDU, and if </w:t>
      </w:r>
      <w:r w:rsidR="00566A65">
        <w:rPr>
          <w:bCs/>
          <w:iCs/>
        </w:rPr>
        <w:t xml:space="preserve">in this case </w:t>
      </w:r>
      <w:r>
        <w:rPr>
          <w:bCs/>
          <w:iCs/>
        </w:rPr>
        <w:t>we further allow autonomous retransmission of the de-prioritized MAC PDU, it may end up with some complicated operation</w:t>
      </w:r>
      <w:r w:rsidR="00566A65">
        <w:rPr>
          <w:bCs/>
          <w:iCs/>
        </w:rPr>
        <w:t xml:space="preserve"> where the UE does not know which resource(s) it should use to transmit the de-prioritized MAC PDU</w:t>
      </w:r>
      <w:r>
        <w:rPr>
          <w:bCs/>
          <w:iCs/>
        </w:rPr>
        <w:t xml:space="preserve">. Thus, </w:t>
      </w:r>
      <w:r w:rsidR="00566A65">
        <w:rPr>
          <w:bCs/>
          <w:iCs/>
        </w:rPr>
        <w:t>we do not see the need</w:t>
      </w:r>
      <w:r>
        <w:rPr>
          <w:bCs/>
          <w:iCs/>
        </w:rPr>
        <w:t xml:space="preserve"> to</w:t>
      </w:r>
      <w:r w:rsidR="00566A65">
        <w:rPr>
          <w:bCs/>
          <w:iCs/>
        </w:rPr>
        <w:t xml:space="preserve"> </w:t>
      </w:r>
      <w:r>
        <w:rPr>
          <w:bCs/>
          <w:iCs/>
        </w:rPr>
        <w:t xml:space="preserve">specify the behaviour of stopping CGRT upon </w:t>
      </w:r>
      <w:r w:rsidR="00566A65">
        <w:rPr>
          <w:bCs/>
          <w:iCs/>
        </w:rPr>
        <w:t>de-prioritization.</w:t>
      </w:r>
    </w:p>
    <w:p w14:paraId="74EAAAC6" w14:textId="758B2A2B" w:rsidR="00566A65" w:rsidRDefault="00566A65" w:rsidP="00566A65">
      <w:pPr>
        <w:jc w:val="both"/>
        <w:rPr>
          <w:b/>
          <w:lang w:eastAsia="ko-KR"/>
        </w:rPr>
      </w:pPr>
      <w:r w:rsidRPr="00B87D1D">
        <w:rPr>
          <w:b/>
          <w:bCs/>
        </w:rPr>
        <w:t xml:space="preserve">Proposal </w:t>
      </w:r>
      <w:r>
        <w:rPr>
          <w:b/>
          <w:bCs/>
        </w:rPr>
        <w:t xml:space="preserve">3: </w:t>
      </w:r>
      <w:r>
        <w:rPr>
          <w:b/>
        </w:rPr>
        <w:t xml:space="preserve">When </w:t>
      </w:r>
      <w:proofErr w:type="spellStart"/>
      <w:r w:rsidRPr="00566A65">
        <w:rPr>
          <w:b/>
          <w:i/>
        </w:rPr>
        <w:t>autonomousTx</w:t>
      </w:r>
      <w:proofErr w:type="spellEnd"/>
      <w:r w:rsidRPr="00566A65">
        <w:rPr>
          <w:b/>
        </w:rPr>
        <w:t xml:space="preserve"> is not configured</w:t>
      </w:r>
      <w:r>
        <w:rPr>
          <w:b/>
        </w:rPr>
        <w:t xml:space="preserve">, </w:t>
      </w:r>
      <w:r w:rsidRPr="00566A65">
        <w:rPr>
          <w:b/>
          <w:i/>
        </w:rPr>
        <w:t>cg-</w:t>
      </w:r>
      <w:proofErr w:type="spellStart"/>
      <w:r w:rsidRPr="00566A65">
        <w:rPr>
          <w:b/>
          <w:i/>
        </w:rPr>
        <w:t>RetransmissionTimer</w:t>
      </w:r>
      <w:proofErr w:type="spellEnd"/>
      <w:r w:rsidRPr="00566A65">
        <w:rPr>
          <w:b/>
          <w:i/>
        </w:rPr>
        <w:t xml:space="preserve"> </w:t>
      </w:r>
      <w:r w:rsidRPr="00566A65">
        <w:rPr>
          <w:b/>
          <w:iCs/>
        </w:rPr>
        <w:t>is not stopped upon de-prioritization of the MAC PDU.</w:t>
      </w:r>
    </w:p>
    <w:p w14:paraId="76CD36F2" w14:textId="77777777" w:rsidR="00937721" w:rsidRPr="00FD5FC3" w:rsidRDefault="00937721" w:rsidP="0021584C">
      <w:pPr>
        <w:jc w:val="both"/>
        <w:rPr>
          <w:bCs/>
          <w:iCs/>
        </w:rPr>
      </w:pPr>
    </w:p>
    <w:p w14:paraId="5FF2457F" w14:textId="2112593A" w:rsidR="00A209D6" w:rsidRPr="006E13D1" w:rsidRDefault="00E568E9" w:rsidP="00A209D6">
      <w:pPr>
        <w:pStyle w:val="Heading1"/>
      </w:pPr>
      <w:r>
        <w:t>3</w:t>
      </w:r>
      <w:r w:rsidR="00A209D6" w:rsidRPr="006E13D1">
        <w:tab/>
      </w:r>
      <w:r w:rsidR="008C3057">
        <w:t>Conclusion</w:t>
      </w:r>
    </w:p>
    <w:p w14:paraId="6F3334BC" w14:textId="702FA22E" w:rsidR="00A32DC3" w:rsidRDefault="00B85B2F" w:rsidP="00566A65">
      <w:pPr>
        <w:jc w:val="both"/>
      </w:pPr>
      <w:r>
        <w:t>In this paper</w:t>
      </w:r>
      <w:r w:rsidR="00A32DC3">
        <w:t xml:space="preserve">, we have discussed some open issues </w:t>
      </w:r>
      <w:r w:rsidR="00566A65">
        <w:t xml:space="preserve">relating to URLLC in NR-U. </w:t>
      </w:r>
      <w:proofErr w:type="gramStart"/>
      <w:r w:rsidR="00566A65">
        <w:t>In particular, we</w:t>
      </w:r>
      <w:proofErr w:type="gramEnd"/>
      <w:r w:rsidR="00566A65">
        <w:t xml:space="preserve"> have the following proposals:</w:t>
      </w:r>
    </w:p>
    <w:p w14:paraId="1B5C2F7E" w14:textId="77777777" w:rsidR="00644E64" w:rsidRDefault="00644E64" w:rsidP="00644E64">
      <w:pPr>
        <w:jc w:val="both"/>
        <w:rPr>
          <w:b/>
          <w:lang w:eastAsia="ko-KR"/>
        </w:rPr>
      </w:pPr>
      <w:r w:rsidRPr="00B87D1D">
        <w:rPr>
          <w:b/>
          <w:bCs/>
        </w:rPr>
        <w:t xml:space="preserve">Proposal </w:t>
      </w:r>
      <w:r>
        <w:rPr>
          <w:b/>
          <w:bCs/>
        </w:rPr>
        <w:t xml:space="preserve">1: </w:t>
      </w:r>
      <w:r>
        <w:rPr>
          <w:rFonts w:cs="Arial"/>
          <w:b/>
          <w:color w:val="000000"/>
        </w:rPr>
        <w:t xml:space="preserve">For </w:t>
      </w:r>
      <w:r>
        <w:rPr>
          <w:b/>
          <w:lang w:eastAsia="zh-CN"/>
        </w:rPr>
        <w:t xml:space="preserve">HARQ process ID selection for a CG between the </w:t>
      </w:r>
      <w:r>
        <w:rPr>
          <w:b/>
        </w:rPr>
        <w:t>retransmission and the initial transmission with the same data priority</w:t>
      </w:r>
      <w:r>
        <w:rPr>
          <w:b/>
          <w:lang w:eastAsia="ko-KR"/>
        </w:rPr>
        <w:t>, the UE should fall back to Rel-16 behaviour and prioritize retransmission.</w:t>
      </w:r>
    </w:p>
    <w:p w14:paraId="27A2DA36" w14:textId="77777777" w:rsidR="00566A65" w:rsidRDefault="00566A65" w:rsidP="00566A65">
      <w:pPr>
        <w:jc w:val="both"/>
        <w:rPr>
          <w:b/>
          <w:lang w:eastAsia="ko-KR"/>
        </w:rPr>
      </w:pPr>
      <w:r w:rsidRPr="00B87D1D">
        <w:rPr>
          <w:b/>
          <w:bCs/>
        </w:rPr>
        <w:t xml:space="preserve">Proposal </w:t>
      </w:r>
      <w:r>
        <w:rPr>
          <w:b/>
          <w:bCs/>
        </w:rPr>
        <w:t xml:space="preserve">2: </w:t>
      </w:r>
      <w:r>
        <w:rPr>
          <w:b/>
        </w:rPr>
        <w:t xml:space="preserve">If </w:t>
      </w:r>
      <w:r w:rsidRPr="00566A65">
        <w:rPr>
          <w:b/>
          <w:i/>
          <w:iCs/>
        </w:rPr>
        <w:t>cg-</w:t>
      </w:r>
      <w:proofErr w:type="spellStart"/>
      <w:r w:rsidRPr="00566A65">
        <w:rPr>
          <w:b/>
          <w:i/>
          <w:iCs/>
        </w:rPr>
        <w:t>RetransmissionTimer</w:t>
      </w:r>
      <w:proofErr w:type="spellEnd"/>
      <w:r>
        <w:rPr>
          <w:b/>
        </w:rPr>
        <w:t xml:space="preserve"> is configured and </w:t>
      </w:r>
      <w:proofErr w:type="spellStart"/>
      <w:r w:rsidRPr="00566A65">
        <w:rPr>
          <w:b/>
          <w:i/>
          <w:iCs/>
        </w:rPr>
        <w:t>AutonomousTx</w:t>
      </w:r>
      <w:proofErr w:type="spellEnd"/>
      <w:r>
        <w:rPr>
          <w:b/>
        </w:rPr>
        <w:t xml:space="preserve"> is not configured, the UE does not autonomously (re-)transmit the de-prioritized MAC PDU.</w:t>
      </w:r>
    </w:p>
    <w:p w14:paraId="35F222F4" w14:textId="491F0FF1" w:rsidR="00080512" w:rsidRPr="00566A65" w:rsidRDefault="00566A65" w:rsidP="00566A65">
      <w:pPr>
        <w:jc w:val="both"/>
        <w:rPr>
          <w:b/>
          <w:lang w:eastAsia="ko-KR"/>
        </w:rPr>
      </w:pPr>
      <w:r w:rsidRPr="00B87D1D">
        <w:rPr>
          <w:b/>
          <w:bCs/>
        </w:rPr>
        <w:t xml:space="preserve">Proposal </w:t>
      </w:r>
      <w:r>
        <w:rPr>
          <w:b/>
          <w:bCs/>
        </w:rPr>
        <w:t xml:space="preserve">3: </w:t>
      </w:r>
      <w:r>
        <w:rPr>
          <w:b/>
        </w:rPr>
        <w:t xml:space="preserve">When </w:t>
      </w:r>
      <w:proofErr w:type="spellStart"/>
      <w:r w:rsidRPr="00566A65">
        <w:rPr>
          <w:b/>
          <w:i/>
        </w:rPr>
        <w:t>autonomousTx</w:t>
      </w:r>
      <w:proofErr w:type="spellEnd"/>
      <w:r w:rsidRPr="00566A65">
        <w:rPr>
          <w:b/>
        </w:rPr>
        <w:t xml:space="preserve"> is not configured</w:t>
      </w:r>
      <w:r>
        <w:rPr>
          <w:b/>
        </w:rPr>
        <w:t xml:space="preserve">, </w:t>
      </w:r>
      <w:r w:rsidRPr="00566A65">
        <w:rPr>
          <w:b/>
          <w:i/>
        </w:rPr>
        <w:t>cg-</w:t>
      </w:r>
      <w:proofErr w:type="spellStart"/>
      <w:r w:rsidRPr="00566A65">
        <w:rPr>
          <w:b/>
          <w:i/>
        </w:rPr>
        <w:t>RetransmissionTimer</w:t>
      </w:r>
      <w:proofErr w:type="spellEnd"/>
      <w:r w:rsidRPr="00566A65">
        <w:rPr>
          <w:b/>
          <w:i/>
        </w:rPr>
        <w:t xml:space="preserve"> </w:t>
      </w:r>
      <w:r w:rsidRPr="00566A65">
        <w:rPr>
          <w:b/>
          <w:iCs/>
        </w:rPr>
        <w:t>is not stopped upon de-prioritization of the MAC PDU.</w:t>
      </w:r>
    </w:p>
    <w:p w14:paraId="74B8934D" w14:textId="77777777" w:rsidR="00B11F2E" w:rsidRPr="00B87D1D" w:rsidRDefault="00B11F2E" w:rsidP="00B11F2E">
      <w:pPr>
        <w:jc w:val="both"/>
        <w:rPr>
          <w:b/>
          <w:bCs/>
        </w:rPr>
      </w:pPr>
    </w:p>
    <w:p w14:paraId="67F7D41A" w14:textId="1622B454" w:rsidR="00B11F2E" w:rsidRPr="006E13D1" w:rsidRDefault="00B11F2E" w:rsidP="00B11F2E">
      <w:pPr>
        <w:pStyle w:val="Heading1"/>
      </w:pPr>
      <w:r>
        <w:lastRenderedPageBreak/>
        <w:t>4</w:t>
      </w:r>
      <w:r w:rsidRPr="006E13D1">
        <w:tab/>
      </w:r>
      <w:r>
        <w:t>References</w:t>
      </w:r>
    </w:p>
    <w:p w14:paraId="30F419EB" w14:textId="53FB2452" w:rsidR="00B11F2E" w:rsidRPr="00132C70" w:rsidRDefault="00B11F2E" w:rsidP="00B11F2E">
      <w:pPr>
        <w:pStyle w:val="Doc-title"/>
        <w:rPr>
          <w:rFonts w:ascii="Times New Roman" w:hAnsi="Times New Roman"/>
          <w:lang w:eastAsia="ja-JP"/>
        </w:rPr>
      </w:pPr>
      <w:r w:rsidRPr="00132C70">
        <w:rPr>
          <w:rFonts w:ascii="Times New Roman" w:hAnsi="Times New Roman"/>
        </w:rPr>
        <w:t xml:space="preserve">[1] </w:t>
      </w:r>
      <w:r w:rsidRPr="00132C70">
        <w:rPr>
          <w:rFonts w:ascii="Times New Roman" w:hAnsi="Times New Roman"/>
          <w:lang w:eastAsia="ja-JP"/>
        </w:rPr>
        <w:t>R2-2111508,</w:t>
      </w:r>
      <w:r w:rsidRPr="00132C70">
        <w:rPr>
          <w:rFonts w:ascii="Times New Roman" w:hAnsi="Times New Roman"/>
          <w:lang w:eastAsia="ja-JP"/>
        </w:rPr>
        <w:tab/>
        <w:t>Report of [AT116-e][501][IIOT] Open issues for UCE,</w:t>
      </w:r>
      <w:r w:rsidRPr="00132C70">
        <w:rPr>
          <w:rFonts w:ascii="Times New Roman" w:hAnsi="Times New Roman"/>
          <w:lang w:eastAsia="ja-JP"/>
        </w:rPr>
        <w:tab/>
        <w:t>Oppo</w:t>
      </w:r>
      <w:r w:rsidR="00206372">
        <w:rPr>
          <w:rFonts w:ascii="Times New Roman" w:hAnsi="Times New Roman"/>
          <w:lang w:eastAsia="ja-JP"/>
        </w:rPr>
        <w:t>, RAN2#116e, Nov. 2021.</w:t>
      </w:r>
    </w:p>
    <w:p w14:paraId="37F58C1E" w14:textId="0AB0F0C9" w:rsidR="005C4D60" w:rsidRPr="00132C70" w:rsidRDefault="005C4D60" w:rsidP="005C4D60">
      <w:pPr>
        <w:pStyle w:val="Doc-text2"/>
        <w:ind w:left="0" w:firstLine="0"/>
        <w:rPr>
          <w:rFonts w:ascii="Times New Roman" w:hAnsi="Times New Roman"/>
          <w:lang w:eastAsia="ja-JP"/>
        </w:rPr>
      </w:pPr>
      <w:r w:rsidRPr="00132C70">
        <w:rPr>
          <w:rFonts w:ascii="Times New Roman" w:hAnsi="Times New Roman"/>
          <w:lang w:eastAsia="ja-JP"/>
        </w:rPr>
        <w:t xml:space="preserve">[2] </w:t>
      </w:r>
      <w:r w:rsidR="00132C70" w:rsidRPr="00132C70">
        <w:rPr>
          <w:rFonts w:ascii="Times New Roman" w:hAnsi="Times New Roman"/>
          <w:lang w:eastAsia="ja-JP"/>
        </w:rPr>
        <w:t xml:space="preserve">R2-2200024, MAC Running CR for Rel-17 </w:t>
      </w:r>
      <w:proofErr w:type="spellStart"/>
      <w:r w:rsidR="00132C70" w:rsidRPr="00132C70">
        <w:rPr>
          <w:rFonts w:ascii="Times New Roman" w:hAnsi="Times New Roman"/>
          <w:lang w:eastAsia="ja-JP"/>
        </w:rPr>
        <w:t>IIoT</w:t>
      </w:r>
      <w:proofErr w:type="spellEnd"/>
      <w:r w:rsidR="00132C70" w:rsidRPr="00132C70">
        <w:rPr>
          <w:rFonts w:ascii="Times New Roman" w:hAnsi="Times New Roman"/>
          <w:lang w:eastAsia="ja-JP"/>
        </w:rPr>
        <w:t>/URLLC, Samsung</w:t>
      </w:r>
      <w:r w:rsidR="00206372">
        <w:rPr>
          <w:rFonts w:ascii="Times New Roman" w:hAnsi="Times New Roman"/>
          <w:lang w:eastAsia="ja-JP"/>
        </w:rPr>
        <w:t>, RAN2 #116bis-e, Jan. 2022.</w:t>
      </w:r>
    </w:p>
    <w:p w14:paraId="5455A570" w14:textId="57829B23" w:rsidR="00B11F2E" w:rsidRDefault="00B11F2E" w:rsidP="00A209D6"/>
    <w:p w14:paraId="48866B26" w14:textId="77777777" w:rsidR="005C4D60" w:rsidRPr="00A209D6" w:rsidRDefault="005C4D60" w:rsidP="00A209D6"/>
    <w:sectPr w:rsidR="005C4D60"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6330A" w14:textId="77777777" w:rsidR="007C38E3" w:rsidRDefault="007C38E3">
      <w:r>
        <w:separator/>
      </w:r>
    </w:p>
  </w:endnote>
  <w:endnote w:type="continuationSeparator" w:id="0">
    <w:p w14:paraId="420C1554" w14:textId="77777777" w:rsidR="007C38E3" w:rsidRDefault="007C38E3">
      <w:r>
        <w:continuationSeparator/>
      </w:r>
    </w:p>
  </w:endnote>
  <w:endnote w:type="continuationNotice" w:id="1">
    <w:p w14:paraId="296BFEF6" w14:textId="77777777" w:rsidR="007C38E3" w:rsidRDefault="007C3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C38E3" w:rsidRDefault="007C3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C38E3" w:rsidRDefault="007C3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C38E3" w:rsidRDefault="007C3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5295A" w14:textId="77777777" w:rsidR="007C38E3" w:rsidRDefault="007C38E3">
      <w:r>
        <w:separator/>
      </w:r>
    </w:p>
  </w:footnote>
  <w:footnote w:type="continuationSeparator" w:id="0">
    <w:p w14:paraId="34FA1678" w14:textId="77777777" w:rsidR="007C38E3" w:rsidRDefault="007C38E3">
      <w:r>
        <w:continuationSeparator/>
      </w:r>
    </w:p>
  </w:footnote>
  <w:footnote w:type="continuationNotice" w:id="1">
    <w:p w14:paraId="2E5431D1" w14:textId="77777777" w:rsidR="007C38E3" w:rsidRDefault="007C38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C38E3" w:rsidRDefault="007C38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C38E3" w:rsidRDefault="007C3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C38E3" w:rsidRDefault="007C38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D5C56"/>
    <w:multiLevelType w:val="hybridMultilevel"/>
    <w:tmpl w:val="13BEA4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09345A"/>
    <w:multiLevelType w:val="multilevel"/>
    <w:tmpl w:val="0D09345A"/>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A4090B"/>
    <w:multiLevelType w:val="hybridMultilevel"/>
    <w:tmpl w:val="180A9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F3D1E"/>
    <w:multiLevelType w:val="hybridMultilevel"/>
    <w:tmpl w:val="E6EEE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006F4B"/>
    <w:multiLevelType w:val="hybridMultilevel"/>
    <w:tmpl w:val="C97E8C1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1D4F1966"/>
    <w:multiLevelType w:val="hybridMultilevel"/>
    <w:tmpl w:val="3AB48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B77BA"/>
    <w:multiLevelType w:val="hybridMultilevel"/>
    <w:tmpl w:val="B7D27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1A499D"/>
    <w:multiLevelType w:val="hybridMultilevel"/>
    <w:tmpl w:val="84D69B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70704B"/>
    <w:multiLevelType w:val="multilevel"/>
    <w:tmpl w:val="4670704B"/>
    <w:lvl w:ilvl="0">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CB7313"/>
    <w:multiLevelType w:val="hybridMultilevel"/>
    <w:tmpl w:val="CD408E72"/>
    <w:lvl w:ilvl="0" w:tplc="CC069FE6">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252982"/>
    <w:multiLevelType w:val="hybridMultilevel"/>
    <w:tmpl w:val="399A4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5"/>
  </w:num>
  <w:num w:numId="7">
    <w:abstractNumId w:val="16"/>
  </w:num>
  <w:num w:numId="8">
    <w:abstractNumId w:val="13"/>
  </w:num>
  <w:num w:numId="9">
    <w:abstractNumId w:val="7"/>
  </w:num>
  <w:num w:numId="10">
    <w:abstractNumId w:val="6"/>
  </w:num>
  <w:num w:numId="11">
    <w:abstractNumId w:val="17"/>
  </w:num>
  <w:num w:numId="12">
    <w:abstractNumId w:val="10"/>
  </w:num>
  <w:num w:numId="13">
    <w:abstractNumId w:val="14"/>
  </w:num>
  <w:num w:numId="14">
    <w:abstractNumId w:val="4"/>
  </w:num>
  <w:num w:numId="15">
    <w:abstractNumId w:val="2"/>
  </w:num>
  <w:num w:numId="16">
    <w:abstractNumId w:val="12"/>
  </w:num>
  <w:num w:numId="17">
    <w:abstractNumId w:val="11"/>
  </w:num>
  <w:num w:numId="18">
    <w:abstractNumId w:val="5"/>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2"/>
    <w:rsid w:val="00016557"/>
    <w:rsid w:val="00023C40"/>
    <w:rsid w:val="00033397"/>
    <w:rsid w:val="00040095"/>
    <w:rsid w:val="00054B65"/>
    <w:rsid w:val="00065268"/>
    <w:rsid w:val="00073C9C"/>
    <w:rsid w:val="00080512"/>
    <w:rsid w:val="00090468"/>
    <w:rsid w:val="00094568"/>
    <w:rsid w:val="000A49C4"/>
    <w:rsid w:val="000B7BCF"/>
    <w:rsid w:val="000C522B"/>
    <w:rsid w:val="000D4D23"/>
    <w:rsid w:val="000D58AB"/>
    <w:rsid w:val="00112F1A"/>
    <w:rsid w:val="00132C70"/>
    <w:rsid w:val="00145075"/>
    <w:rsid w:val="0016430B"/>
    <w:rsid w:val="001741A0"/>
    <w:rsid w:val="00175FA0"/>
    <w:rsid w:val="001779C9"/>
    <w:rsid w:val="00194CD0"/>
    <w:rsid w:val="001A652C"/>
    <w:rsid w:val="001B49C9"/>
    <w:rsid w:val="001C23F4"/>
    <w:rsid w:val="001C4F79"/>
    <w:rsid w:val="001E6F9E"/>
    <w:rsid w:val="001F168B"/>
    <w:rsid w:val="001F7831"/>
    <w:rsid w:val="00204045"/>
    <w:rsid w:val="00206372"/>
    <w:rsid w:val="0020712B"/>
    <w:rsid w:val="0021584C"/>
    <w:rsid w:val="00222B75"/>
    <w:rsid w:val="0022606D"/>
    <w:rsid w:val="00231728"/>
    <w:rsid w:val="00244A05"/>
    <w:rsid w:val="00250404"/>
    <w:rsid w:val="002610D8"/>
    <w:rsid w:val="002633CB"/>
    <w:rsid w:val="002747EC"/>
    <w:rsid w:val="002855BF"/>
    <w:rsid w:val="002D4346"/>
    <w:rsid w:val="002F0D22"/>
    <w:rsid w:val="00311B17"/>
    <w:rsid w:val="003172DC"/>
    <w:rsid w:val="00325AE3"/>
    <w:rsid w:val="00326069"/>
    <w:rsid w:val="0035462D"/>
    <w:rsid w:val="0036459E"/>
    <w:rsid w:val="00364B41"/>
    <w:rsid w:val="0037027E"/>
    <w:rsid w:val="00372BDC"/>
    <w:rsid w:val="00383096"/>
    <w:rsid w:val="0039346C"/>
    <w:rsid w:val="003A41EF"/>
    <w:rsid w:val="003B40AD"/>
    <w:rsid w:val="003C4E37"/>
    <w:rsid w:val="003C5D06"/>
    <w:rsid w:val="003E16BE"/>
    <w:rsid w:val="003F4E28"/>
    <w:rsid w:val="004006E8"/>
    <w:rsid w:val="00401855"/>
    <w:rsid w:val="004423E6"/>
    <w:rsid w:val="00465587"/>
    <w:rsid w:val="00477455"/>
    <w:rsid w:val="0048729B"/>
    <w:rsid w:val="004A1F7B"/>
    <w:rsid w:val="004B3CDB"/>
    <w:rsid w:val="004C44D2"/>
    <w:rsid w:val="004D16D3"/>
    <w:rsid w:val="004D3578"/>
    <w:rsid w:val="004D380D"/>
    <w:rsid w:val="004E213A"/>
    <w:rsid w:val="004F4540"/>
    <w:rsid w:val="004F73A7"/>
    <w:rsid w:val="00503171"/>
    <w:rsid w:val="00506C28"/>
    <w:rsid w:val="005209C4"/>
    <w:rsid w:val="00524F77"/>
    <w:rsid w:val="00534DA0"/>
    <w:rsid w:val="00543E6C"/>
    <w:rsid w:val="00565087"/>
    <w:rsid w:val="0056573F"/>
    <w:rsid w:val="00566A65"/>
    <w:rsid w:val="00571279"/>
    <w:rsid w:val="005A3726"/>
    <w:rsid w:val="005A49C6"/>
    <w:rsid w:val="005C4D60"/>
    <w:rsid w:val="00610C73"/>
    <w:rsid w:val="00611566"/>
    <w:rsid w:val="006376D3"/>
    <w:rsid w:val="00644E64"/>
    <w:rsid w:val="00646D99"/>
    <w:rsid w:val="00656910"/>
    <w:rsid w:val="006574C0"/>
    <w:rsid w:val="006723D4"/>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5BD7"/>
    <w:rsid w:val="007A5E56"/>
    <w:rsid w:val="007A714D"/>
    <w:rsid w:val="007B18D8"/>
    <w:rsid w:val="007C095F"/>
    <w:rsid w:val="007C2DD0"/>
    <w:rsid w:val="007C38E3"/>
    <w:rsid w:val="007F1468"/>
    <w:rsid w:val="007F2E08"/>
    <w:rsid w:val="008028A4"/>
    <w:rsid w:val="00813245"/>
    <w:rsid w:val="00840DE0"/>
    <w:rsid w:val="0084680A"/>
    <w:rsid w:val="008607A8"/>
    <w:rsid w:val="0086354A"/>
    <w:rsid w:val="008768CA"/>
    <w:rsid w:val="00877EF9"/>
    <w:rsid w:val="00880559"/>
    <w:rsid w:val="00882624"/>
    <w:rsid w:val="00897107"/>
    <w:rsid w:val="008B22FA"/>
    <w:rsid w:val="008B5306"/>
    <w:rsid w:val="008C2E2A"/>
    <w:rsid w:val="008C3057"/>
    <w:rsid w:val="008D2E4D"/>
    <w:rsid w:val="008F3765"/>
    <w:rsid w:val="008F396F"/>
    <w:rsid w:val="008F3DCD"/>
    <w:rsid w:val="0090271F"/>
    <w:rsid w:val="00902DB9"/>
    <w:rsid w:val="0090466A"/>
    <w:rsid w:val="00920FA1"/>
    <w:rsid w:val="00923655"/>
    <w:rsid w:val="00936071"/>
    <w:rsid w:val="009376CD"/>
    <w:rsid w:val="00937721"/>
    <w:rsid w:val="00940212"/>
    <w:rsid w:val="00942EC2"/>
    <w:rsid w:val="00961B32"/>
    <w:rsid w:val="00962509"/>
    <w:rsid w:val="00970DB3"/>
    <w:rsid w:val="00974BB0"/>
    <w:rsid w:val="00975BCD"/>
    <w:rsid w:val="009928A9"/>
    <w:rsid w:val="009976F8"/>
    <w:rsid w:val="009A0AF3"/>
    <w:rsid w:val="009B07CD"/>
    <w:rsid w:val="009C19E9"/>
    <w:rsid w:val="009D74A6"/>
    <w:rsid w:val="009D776F"/>
    <w:rsid w:val="009E0E87"/>
    <w:rsid w:val="009F58D0"/>
    <w:rsid w:val="00A10F02"/>
    <w:rsid w:val="00A204CA"/>
    <w:rsid w:val="00A209D6"/>
    <w:rsid w:val="00A22738"/>
    <w:rsid w:val="00A32DC3"/>
    <w:rsid w:val="00A33F53"/>
    <w:rsid w:val="00A35770"/>
    <w:rsid w:val="00A430EC"/>
    <w:rsid w:val="00A53724"/>
    <w:rsid w:val="00A54B2B"/>
    <w:rsid w:val="00A82346"/>
    <w:rsid w:val="00A9671C"/>
    <w:rsid w:val="00AA1553"/>
    <w:rsid w:val="00B05380"/>
    <w:rsid w:val="00B0558A"/>
    <w:rsid w:val="00B05962"/>
    <w:rsid w:val="00B11F2E"/>
    <w:rsid w:val="00B15449"/>
    <w:rsid w:val="00B16C2F"/>
    <w:rsid w:val="00B27303"/>
    <w:rsid w:val="00B47FD1"/>
    <w:rsid w:val="00B516BB"/>
    <w:rsid w:val="00B606E6"/>
    <w:rsid w:val="00B7538C"/>
    <w:rsid w:val="00B84DB2"/>
    <w:rsid w:val="00B85B2F"/>
    <w:rsid w:val="00B87D1D"/>
    <w:rsid w:val="00BA525E"/>
    <w:rsid w:val="00BC3555"/>
    <w:rsid w:val="00BF6635"/>
    <w:rsid w:val="00C12B51"/>
    <w:rsid w:val="00C24650"/>
    <w:rsid w:val="00C25465"/>
    <w:rsid w:val="00C33079"/>
    <w:rsid w:val="00C364A4"/>
    <w:rsid w:val="00C55A12"/>
    <w:rsid w:val="00C5756A"/>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01B0"/>
    <w:rsid w:val="00DA7A03"/>
    <w:rsid w:val="00DB0DB8"/>
    <w:rsid w:val="00DB1818"/>
    <w:rsid w:val="00DC309B"/>
    <w:rsid w:val="00DC4DA2"/>
    <w:rsid w:val="00DC5261"/>
    <w:rsid w:val="00DE25D2"/>
    <w:rsid w:val="00DE5005"/>
    <w:rsid w:val="00E4531E"/>
    <w:rsid w:val="00E46C08"/>
    <w:rsid w:val="00E471CF"/>
    <w:rsid w:val="00E568E9"/>
    <w:rsid w:val="00E62835"/>
    <w:rsid w:val="00E77645"/>
    <w:rsid w:val="00E83697"/>
    <w:rsid w:val="00E859B6"/>
    <w:rsid w:val="00EA66C9"/>
    <w:rsid w:val="00EB2CFF"/>
    <w:rsid w:val="00EC4A25"/>
    <w:rsid w:val="00EE2D49"/>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04AA"/>
    <w:rsid w:val="00F9318F"/>
    <w:rsid w:val="00F941DF"/>
    <w:rsid w:val="00FA1266"/>
    <w:rsid w:val="00FB36FA"/>
    <w:rsid w:val="00FB6FCC"/>
    <w:rsid w:val="00FC1192"/>
    <w:rsid w:val="00FD5FC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33F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3F53"/>
    <w:rPr>
      <w:rFonts w:ascii="Arial" w:eastAsia="MS Mincho" w:hAnsi="Arial"/>
      <w:szCs w:val="24"/>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33F53"/>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8F3765"/>
    <w:rPr>
      <w:lang w:eastAsia="en-US"/>
    </w:rPr>
  </w:style>
  <w:style w:type="table" w:styleId="TableGrid">
    <w:name w:val="Table Grid"/>
    <w:basedOn w:val="TableNormal"/>
    <w:rsid w:val="008F3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0558A"/>
    <w:rPr>
      <w:lang w:eastAsia="en-US"/>
    </w:rPr>
  </w:style>
  <w:style w:type="paragraph" w:customStyle="1" w:styleId="Doc-title">
    <w:name w:val="Doc-title"/>
    <w:basedOn w:val="Normal"/>
    <w:next w:val="Doc-text2"/>
    <w:link w:val="Doc-titleChar"/>
    <w:qFormat/>
    <w:rsid w:val="00B11F2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11F2E"/>
    <w:rPr>
      <w:rFonts w:ascii="Arial" w:eastAsia="MS Mincho" w:hAnsi="Arial"/>
      <w:noProof/>
      <w:szCs w:val="24"/>
    </w:rPr>
  </w:style>
  <w:style w:type="character" w:styleId="CommentReference">
    <w:name w:val="annotation reference"/>
    <w:basedOn w:val="DefaultParagraphFont"/>
    <w:rsid w:val="00897107"/>
    <w:rPr>
      <w:sz w:val="16"/>
      <w:szCs w:val="16"/>
    </w:rPr>
  </w:style>
  <w:style w:type="paragraph" w:styleId="CommentText">
    <w:name w:val="annotation text"/>
    <w:basedOn w:val="Normal"/>
    <w:link w:val="CommentTextChar"/>
    <w:rsid w:val="00897107"/>
  </w:style>
  <w:style w:type="character" w:customStyle="1" w:styleId="CommentTextChar">
    <w:name w:val="Comment Text Char"/>
    <w:basedOn w:val="DefaultParagraphFont"/>
    <w:link w:val="CommentText"/>
    <w:rsid w:val="00897107"/>
    <w:rPr>
      <w:lang w:eastAsia="en-US"/>
    </w:rPr>
  </w:style>
  <w:style w:type="paragraph" w:styleId="CommentSubject">
    <w:name w:val="annotation subject"/>
    <w:basedOn w:val="CommentText"/>
    <w:next w:val="CommentText"/>
    <w:link w:val="CommentSubjectChar"/>
    <w:rsid w:val="00897107"/>
    <w:rPr>
      <w:b/>
      <w:bCs/>
    </w:rPr>
  </w:style>
  <w:style w:type="character" w:customStyle="1" w:styleId="CommentSubjectChar">
    <w:name w:val="Comment Subject Char"/>
    <w:basedOn w:val="CommentTextChar"/>
    <w:link w:val="CommentSubject"/>
    <w:rsid w:val="0089710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19572">
      <w:bodyDiv w:val="1"/>
      <w:marLeft w:val="0"/>
      <w:marRight w:val="0"/>
      <w:marTop w:val="0"/>
      <w:marBottom w:val="0"/>
      <w:divBdr>
        <w:top w:val="none" w:sz="0" w:space="0" w:color="auto"/>
        <w:left w:val="none" w:sz="0" w:space="0" w:color="auto"/>
        <w:bottom w:val="none" w:sz="0" w:space="0" w:color="auto"/>
        <w:right w:val="none" w:sz="0" w:space="0" w:color="auto"/>
      </w:divBdr>
    </w:div>
    <w:div w:id="1886855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5AIRPNAIUNRU-859666464-10335</_dlc_DocId>
    <_dlc_DocIdUrl xmlns="71c5aaf6-e6ce-465b-b873-5148d2a4c105">
      <Url>https://nokia.sharepoint.com/sites/c5g/e2earch/_layouts/15/DocIdRedir.aspx?ID=5AIRPNAIUNRU-859666464-10335</Url>
      <Description>5AIRPNAIUNRU-859666464-10335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AAE585AC-3928-46B1-9D0A-742086D1A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4</Pages>
  <Words>1706</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11001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130</cp:revision>
  <dcterms:created xsi:type="dcterms:W3CDTF">2016-08-12T03:53:00Z</dcterms:created>
  <dcterms:modified xsi:type="dcterms:W3CDTF">2022-01-11T09:06:00Z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e3670622-7ad4-4543-b840-56019a10d675</vt:lpwstr>
  </property>
</Properties>
</file>